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97" w:rsidRPr="005C2276" w:rsidRDefault="00C37297" w:rsidP="00C37297">
      <w:pPr>
        <w:pStyle w:val="NoSpacing"/>
        <w:ind w:left="720"/>
        <w:jc w:val="center"/>
        <w:rPr>
          <w:rFonts w:ascii="Arial" w:hAnsi="Arial" w:cs="Arial"/>
          <w:b/>
        </w:rPr>
      </w:pPr>
      <w:proofErr w:type="spellStart"/>
      <w:r w:rsidRPr="005C2276">
        <w:rPr>
          <w:rFonts w:ascii="Arial" w:hAnsi="Arial" w:cs="Arial"/>
          <w:b/>
        </w:rPr>
        <w:t>F.No.DNER</w:t>
      </w:r>
      <w:proofErr w:type="spellEnd"/>
      <w:r w:rsidRPr="005C2276">
        <w:rPr>
          <w:rFonts w:ascii="Arial" w:hAnsi="Arial" w:cs="Arial"/>
          <w:b/>
        </w:rPr>
        <w:t>/NLP/</w:t>
      </w:r>
      <w:proofErr w:type="gramStart"/>
      <w:r w:rsidRPr="005C2276">
        <w:rPr>
          <w:rFonts w:ascii="Arial" w:hAnsi="Arial" w:cs="Arial"/>
          <w:b/>
        </w:rPr>
        <w:t>1(</w:t>
      </w:r>
      <w:proofErr w:type="gramEnd"/>
      <w:r w:rsidRPr="005C2276">
        <w:rPr>
          <w:rFonts w:ascii="Arial" w:hAnsi="Arial" w:cs="Arial"/>
          <w:b/>
        </w:rPr>
        <w:t>GUIDE)/2002 (Pt.)</w:t>
      </w:r>
    </w:p>
    <w:p w:rsidR="00C37297" w:rsidRPr="005C2276" w:rsidRDefault="00C37297" w:rsidP="00C37297">
      <w:pPr>
        <w:pStyle w:val="NoSpacing"/>
        <w:ind w:left="720"/>
        <w:jc w:val="center"/>
        <w:rPr>
          <w:rFonts w:ascii="Arial" w:hAnsi="Arial" w:cs="Arial"/>
          <w:b/>
        </w:rPr>
      </w:pPr>
      <w:r w:rsidRPr="005C2276">
        <w:rPr>
          <w:rFonts w:ascii="Arial" w:hAnsi="Arial" w:cs="Arial"/>
          <w:b/>
        </w:rPr>
        <w:t>Government of India</w:t>
      </w:r>
    </w:p>
    <w:p w:rsidR="00C37297" w:rsidRPr="005C2276" w:rsidRDefault="00C37297" w:rsidP="00C37297">
      <w:pPr>
        <w:pStyle w:val="NoSpacing"/>
        <w:ind w:left="720"/>
        <w:jc w:val="center"/>
        <w:rPr>
          <w:rFonts w:ascii="Arial" w:hAnsi="Arial" w:cs="Arial"/>
          <w:b/>
        </w:rPr>
      </w:pPr>
      <w:r w:rsidRPr="005C2276">
        <w:rPr>
          <w:rFonts w:ascii="Arial" w:hAnsi="Arial" w:cs="Arial"/>
          <w:b/>
        </w:rPr>
        <w:t>Ministry of Development of North Eastern Region</w:t>
      </w:r>
    </w:p>
    <w:p w:rsidR="00C37297" w:rsidRPr="005C2276" w:rsidRDefault="00C37297" w:rsidP="00C37297">
      <w:pPr>
        <w:pStyle w:val="NoSpacing"/>
        <w:ind w:left="720"/>
        <w:rPr>
          <w:rFonts w:ascii="Arial" w:hAnsi="Arial" w:cs="Arial"/>
        </w:rPr>
      </w:pPr>
      <w:r w:rsidRPr="005C2276">
        <w:rPr>
          <w:rFonts w:ascii="Arial" w:hAnsi="Arial" w:cs="Arial"/>
        </w:rPr>
        <w:tab/>
      </w:r>
      <w:r w:rsidRPr="005C2276">
        <w:rPr>
          <w:rFonts w:ascii="Arial" w:hAnsi="Arial" w:cs="Arial"/>
        </w:rPr>
        <w:tab/>
      </w:r>
      <w:r w:rsidRPr="005C2276">
        <w:rPr>
          <w:rFonts w:ascii="Arial" w:hAnsi="Arial" w:cs="Arial"/>
        </w:rPr>
        <w:tab/>
      </w:r>
      <w:r w:rsidRPr="005C2276">
        <w:rPr>
          <w:rFonts w:ascii="Arial" w:hAnsi="Arial" w:cs="Arial"/>
        </w:rPr>
        <w:tab/>
      </w:r>
      <w:r w:rsidRPr="005C2276">
        <w:rPr>
          <w:rFonts w:ascii="Arial" w:hAnsi="Arial" w:cs="Arial"/>
        </w:rPr>
        <w:tab/>
        <w:t xml:space="preserve">   </w:t>
      </w:r>
    </w:p>
    <w:p w:rsidR="00C37297" w:rsidRPr="005C2276" w:rsidRDefault="00C37297" w:rsidP="00C37297">
      <w:pPr>
        <w:pStyle w:val="NoSpacing"/>
        <w:ind w:firstLine="720"/>
        <w:jc w:val="right"/>
        <w:rPr>
          <w:rFonts w:ascii="Arial" w:hAnsi="Arial" w:cs="Arial"/>
        </w:rPr>
      </w:pPr>
      <w:proofErr w:type="spellStart"/>
      <w:r w:rsidRPr="005C2276">
        <w:rPr>
          <w:rFonts w:ascii="Arial" w:hAnsi="Arial" w:cs="Arial"/>
        </w:rPr>
        <w:t>Vigyan</w:t>
      </w:r>
      <w:proofErr w:type="spellEnd"/>
      <w:r w:rsidRPr="005C2276">
        <w:rPr>
          <w:rFonts w:ascii="Arial" w:hAnsi="Arial" w:cs="Arial"/>
        </w:rPr>
        <w:t xml:space="preserve"> </w:t>
      </w:r>
      <w:proofErr w:type="spellStart"/>
      <w:r w:rsidRPr="005C2276">
        <w:rPr>
          <w:rFonts w:ascii="Arial" w:hAnsi="Arial" w:cs="Arial"/>
        </w:rPr>
        <w:t>Bhawan</w:t>
      </w:r>
      <w:proofErr w:type="spellEnd"/>
      <w:r w:rsidRPr="005C2276">
        <w:rPr>
          <w:rFonts w:ascii="Arial" w:hAnsi="Arial" w:cs="Arial"/>
        </w:rPr>
        <w:t xml:space="preserve"> Annexe, </w:t>
      </w:r>
      <w:proofErr w:type="spellStart"/>
      <w:r w:rsidRPr="005C2276">
        <w:rPr>
          <w:rFonts w:ascii="Arial" w:hAnsi="Arial" w:cs="Arial"/>
        </w:rPr>
        <w:t>Maulana</w:t>
      </w:r>
      <w:proofErr w:type="spellEnd"/>
      <w:r w:rsidRPr="005C2276">
        <w:rPr>
          <w:rFonts w:ascii="Arial" w:hAnsi="Arial" w:cs="Arial"/>
        </w:rPr>
        <w:t xml:space="preserve"> Azad Road,</w:t>
      </w:r>
    </w:p>
    <w:p w:rsidR="00C37297" w:rsidRPr="005C2276" w:rsidRDefault="00C37297" w:rsidP="00C37297">
      <w:pPr>
        <w:pStyle w:val="NoSpacing"/>
        <w:ind w:firstLine="720"/>
        <w:jc w:val="right"/>
        <w:rPr>
          <w:rFonts w:ascii="Arial" w:hAnsi="Arial" w:cs="Arial"/>
        </w:rPr>
      </w:pPr>
      <w:r w:rsidRPr="005C2276">
        <w:rPr>
          <w:rFonts w:ascii="Arial" w:hAnsi="Arial" w:cs="Arial"/>
        </w:rPr>
        <w:t xml:space="preserve">New Delhi-110011, </w:t>
      </w:r>
      <w:proofErr w:type="gramStart"/>
      <w:r w:rsidRPr="005C2276">
        <w:rPr>
          <w:rFonts w:ascii="Arial" w:hAnsi="Arial" w:cs="Arial"/>
        </w:rPr>
        <w:t>Dated :</w:t>
      </w:r>
      <w:proofErr w:type="gramEnd"/>
      <w:r w:rsidRPr="005C2276">
        <w:rPr>
          <w:rFonts w:ascii="Arial" w:hAnsi="Arial" w:cs="Arial"/>
        </w:rPr>
        <w:t xml:space="preserve"> 06.08.2009.</w:t>
      </w:r>
    </w:p>
    <w:p w:rsidR="00C37297" w:rsidRPr="005C2276" w:rsidRDefault="00C37297" w:rsidP="00C37297">
      <w:pPr>
        <w:pStyle w:val="NoSpacing"/>
        <w:ind w:left="720"/>
        <w:rPr>
          <w:rFonts w:ascii="Arial" w:hAnsi="Arial" w:cs="Arial"/>
        </w:rPr>
      </w:pPr>
    </w:p>
    <w:p w:rsidR="00C37297" w:rsidRPr="005C2276" w:rsidRDefault="00C37297" w:rsidP="00C37297">
      <w:pPr>
        <w:pStyle w:val="NoSpacing"/>
        <w:ind w:left="720"/>
        <w:jc w:val="center"/>
        <w:rPr>
          <w:rFonts w:ascii="Arial" w:hAnsi="Arial" w:cs="Arial"/>
          <w:b/>
          <w:u w:val="single"/>
        </w:rPr>
      </w:pPr>
      <w:r w:rsidRPr="005C2276">
        <w:rPr>
          <w:rFonts w:ascii="Arial" w:hAnsi="Arial" w:cs="Arial"/>
          <w:b/>
          <w:u w:val="single"/>
        </w:rPr>
        <w:t>OFFICE MEMORANDUM</w:t>
      </w:r>
    </w:p>
    <w:p w:rsidR="00C37297" w:rsidRPr="005C2276" w:rsidRDefault="00C37297" w:rsidP="00C37297">
      <w:pPr>
        <w:pStyle w:val="NoSpacing"/>
        <w:ind w:left="720"/>
        <w:rPr>
          <w:rFonts w:ascii="Arial" w:hAnsi="Arial" w:cs="Arial"/>
        </w:rPr>
      </w:pPr>
    </w:p>
    <w:p w:rsidR="00C37297" w:rsidRPr="005C2276" w:rsidRDefault="00C37297" w:rsidP="00C37297">
      <w:pPr>
        <w:pStyle w:val="NoSpacing"/>
        <w:ind w:left="720"/>
        <w:rPr>
          <w:rFonts w:ascii="Arial" w:hAnsi="Arial" w:cs="Arial"/>
          <w:b/>
        </w:rPr>
      </w:pPr>
      <w:proofErr w:type="gramStart"/>
      <w:r w:rsidRPr="005C2276">
        <w:rPr>
          <w:rFonts w:ascii="Arial" w:hAnsi="Arial" w:cs="Arial"/>
          <w:b/>
        </w:rPr>
        <w:t>Subject :</w:t>
      </w:r>
      <w:proofErr w:type="gramEnd"/>
      <w:r w:rsidRPr="005C2276">
        <w:rPr>
          <w:rFonts w:ascii="Arial" w:hAnsi="Arial" w:cs="Arial"/>
          <w:b/>
        </w:rPr>
        <w:tab/>
        <w:t xml:space="preserve"> Revised Guidelines for administration of Non-lapsable Central </w:t>
      </w:r>
    </w:p>
    <w:p w:rsidR="00C37297" w:rsidRPr="005C2276" w:rsidRDefault="00C37297" w:rsidP="00C37297">
      <w:pPr>
        <w:pStyle w:val="NoSpacing"/>
        <w:ind w:left="720"/>
        <w:rPr>
          <w:rFonts w:ascii="Arial" w:hAnsi="Arial" w:cs="Arial"/>
          <w:b/>
        </w:rPr>
      </w:pPr>
      <w:r w:rsidRPr="005C2276">
        <w:rPr>
          <w:rFonts w:ascii="Arial" w:hAnsi="Arial" w:cs="Arial"/>
          <w:b/>
        </w:rPr>
        <w:tab/>
      </w:r>
      <w:r w:rsidRPr="005C2276">
        <w:rPr>
          <w:rFonts w:ascii="Arial" w:hAnsi="Arial" w:cs="Arial"/>
          <w:b/>
        </w:rPr>
        <w:tab/>
        <w:t>Pool of Resources (NLCPR)</w:t>
      </w:r>
    </w:p>
    <w:p w:rsidR="00C37297" w:rsidRPr="005C2276" w:rsidRDefault="00C37297" w:rsidP="00C37297">
      <w:pPr>
        <w:pStyle w:val="NoSpacing"/>
        <w:ind w:left="720"/>
        <w:rPr>
          <w:rFonts w:ascii="Arial" w:hAnsi="Arial" w:cs="Arial"/>
        </w:rPr>
      </w:pPr>
    </w:p>
    <w:p w:rsidR="00C37297" w:rsidRPr="005C2276" w:rsidRDefault="00C37297" w:rsidP="00C37297">
      <w:pPr>
        <w:pStyle w:val="NoSpacing"/>
        <w:ind w:left="720" w:firstLine="720"/>
        <w:jc w:val="both"/>
        <w:rPr>
          <w:rFonts w:ascii="Arial" w:hAnsi="Arial" w:cs="Arial"/>
        </w:rPr>
      </w:pPr>
      <w:r w:rsidRPr="005C2276">
        <w:rPr>
          <w:rFonts w:ascii="Arial" w:hAnsi="Arial" w:cs="Arial"/>
        </w:rPr>
        <w:t>The amended Guidelines for administration of Non-lapsable Central Pool of Resources (NLCPR) issued on 07.04.2004 and subsequently amended from time and again, the latest revision being on 19.08.2008, are in vogue till now.</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2.</w:t>
      </w:r>
      <w:r w:rsidRPr="005C2276">
        <w:rPr>
          <w:rFonts w:ascii="Arial" w:hAnsi="Arial" w:cs="Arial"/>
        </w:rPr>
        <w:tab/>
        <w:t>However, in order to further streamline the existing procedures and also to accelerate the process of sanction and implementation of projects under NLCPR in North Eastern Region, a need was felt to revise the existing guidelines. Accordingly, the guidelines have been revised and a copy of the ‘Revised Guidelines’ is enclosed herewith.</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3.</w:t>
      </w:r>
      <w:r w:rsidRPr="005C2276">
        <w:rPr>
          <w:rFonts w:ascii="Arial" w:hAnsi="Arial" w:cs="Arial"/>
        </w:rPr>
        <w:tab/>
        <w:t>The ‘Revised Guidelines’ has the approval of the Minister for Development of North Eastern Region and comes into effect from 6</w:t>
      </w:r>
      <w:r w:rsidRPr="005C2276">
        <w:rPr>
          <w:rFonts w:ascii="Arial" w:hAnsi="Arial" w:cs="Arial"/>
          <w:vertAlign w:val="superscript"/>
        </w:rPr>
        <w:t>th</w:t>
      </w:r>
      <w:r w:rsidRPr="005C2276">
        <w:rPr>
          <w:rFonts w:ascii="Arial" w:hAnsi="Arial" w:cs="Arial"/>
        </w:rPr>
        <w:t xml:space="preserve"> August 2009. This supersedes all the earlier guidelines issued from time to time.</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right"/>
        <w:rPr>
          <w:rFonts w:ascii="Arial" w:hAnsi="Arial" w:cs="Arial"/>
        </w:rPr>
      </w:pPr>
      <w:proofErr w:type="spellStart"/>
      <w:proofErr w:type="gramStart"/>
      <w:r w:rsidRPr="005C2276">
        <w:rPr>
          <w:rFonts w:ascii="Arial" w:hAnsi="Arial" w:cs="Arial"/>
        </w:rPr>
        <w:t>Sd</w:t>
      </w:r>
      <w:proofErr w:type="spellEnd"/>
      <w:proofErr w:type="gramEnd"/>
      <w:r w:rsidRPr="005C2276">
        <w:rPr>
          <w:rFonts w:ascii="Arial" w:hAnsi="Arial" w:cs="Arial"/>
        </w:rPr>
        <w:t>/-</w:t>
      </w:r>
    </w:p>
    <w:p w:rsidR="00C37297" w:rsidRPr="005C2276" w:rsidRDefault="00C37297" w:rsidP="00C37297">
      <w:pPr>
        <w:pStyle w:val="NoSpacing"/>
        <w:ind w:left="5040" w:firstLine="720"/>
        <w:jc w:val="right"/>
        <w:rPr>
          <w:rFonts w:ascii="Arial" w:hAnsi="Arial" w:cs="Arial"/>
        </w:rPr>
      </w:pPr>
      <w:r w:rsidRPr="005C2276">
        <w:rPr>
          <w:rFonts w:ascii="Arial" w:hAnsi="Arial" w:cs="Arial"/>
        </w:rPr>
        <w:t xml:space="preserve">           </w:t>
      </w:r>
      <w:proofErr w:type="gramStart"/>
      <w:r w:rsidRPr="005C2276">
        <w:rPr>
          <w:rFonts w:ascii="Arial" w:hAnsi="Arial" w:cs="Arial"/>
        </w:rPr>
        <w:t>( P.K</w:t>
      </w:r>
      <w:proofErr w:type="gramEnd"/>
      <w:r w:rsidRPr="005C2276">
        <w:rPr>
          <w:rFonts w:ascii="Arial" w:hAnsi="Arial" w:cs="Arial"/>
        </w:rPr>
        <w:t xml:space="preserve">. </w:t>
      </w:r>
      <w:proofErr w:type="spellStart"/>
      <w:r w:rsidRPr="005C2276">
        <w:rPr>
          <w:rFonts w:ascii="Arial" w:hAnsi="Arial" w:cs="Arial"/>
        </w:rPr>
        <w:t>Pattanaik</w:t>
      </w:r>
      <w:proofErr w:type="spellEnd"/>
      <w:r w:rsidRPr="005C2276">
        <w:rPr>
          <w:rFonts w:ascii="Arial" w:hAnsi="Arial" w:cs="Arial"/>
        </w:rPr>
        <w:t xml:space="preserve"> )</w:t>
      </w:r>
    </w:p>
    <w:p w:rsidR="00C37297" w:rsidRPr="005C2276" w:rsidRDefault="00C37297" w:rsidP="00C37297">
      <w:pPr>
        <w:pStyle w:val="NoSpacing"/>
        <w:ind w:left="720"/>
        <w:jc w:val="right"/>
        <w:rPr>
          <w:rFonts w:ascii="Arial" w:hAnsi="Arial" w:cs="Arial"/>
        </w:rPr>
      </w:pPr>
      <w:r w:rsidRPr="005C2276">
        <w:rPr>
          <w:rFonts w:ascii="Arial" w:hAnsi="Arial" w:cs="Arial"/>
        </w:rPr>
        <w:t xml:space="preserve">                                                                               Joint Secretary to the Govt. of India   </w:t>
      </w:r>
    </w:p>
    <w:p w:rsidR="00C37297" w:rsidRPr="005C2276" w:rsidRDefault="00C37297" w:rsidP="00C37297">
      <w:pPr>
        <w:pStyle w:val="NoSpacing"/>
        <w:ind w:left="720"/>
        <w:jc w:val="right"/>
        <w:rPr>
          <w:rFonts w:ascii="Arial" w:hAnsi="Arial" w:cs="Arial"/>
        </w:rPr>
      </w:pPr>
      <w:r w:rsidRPr="005C2276">
        <w:rPr>
          <w:rFonts w:ascii="Arial" w:hAnsi="Arial" w:cs="Arial"/>
        </w:rPr>
        <w:t xml:space="preserve">                                                                                              Tel No.23022019</w:t>
      </w:r>
    </w:p>
    <w:p w:rsidR="00C37297" w:rsidRPr="005C2276" w:rsidRDefault="00C37297" w:rsidP="00C37297">
      <w:pPr>
        <w:pStyle w:val="NoSpacing"/>
        <w:jc w:val="right"/>
        <w:rPr>
          <w:rFonts w:ascii="Arial" w:hAnsi="Arial" w:cs="Arial"/>
        </w:rPr>
      </w:pPr>
      <w:r w:rsidRPr="005C2276">
        <w:rPr>
          <w:rFonts w:ascii="Arial" w:hAnsi="Arial" w:cs="Arial"/>
        </w:rPr>
        <w:t xml:space="preserve">                                                                                                         Fax No. 23015219</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To</w:t>
      </w:r>
    </w:p>
    <w:p w:rsidR="00C37297" w:rsidRPr="005C2276" w:rsidRDefault="00C37297" w:rsidP="000A02CF">
      <w:pPr>
        <w:pStyle w:val="NoSpacing"/>
        <w:numPr>
          <w:ilvl w:val="0"/>
          <w:numId w:val="1"/>
        </w:numPr>
        <w:ind w:left="1440"/>
        <w:jc w:val="both"/>
        <w:rPr>
          <w:rFonts w:ascii="Arial" w:hAnsi="Arial" w:cs="Arial"/>
        </w:rPr>
      </w:pPr>
      <w:r w:rsidRPr="005C2276">
        <w:rPr>
          <w:rFonts w:ascii="Arial" w:hAnsi="Arial" w:cs="Arial"/>
        </w:rPr>
        <w:t>All Chief Secretaries of North Eastern States.</w:t>
      </w:r>
    </w:p>
    <w:p w:rsidR="00C37297" w:rsidRPr="005C2276" w:rsidRDefault="00C37297" w:rsidP="000A02CF">
      <w:pPr>
        <w:pStyle w:val="NoSpacing"/>
        <w:numPr>
          <w:ilvl w:val="0"/>
          <w:numId w:val="1"/>
        </w:numPr>
        <w:ind w:left="1440"/>
        <w:jc w:val="both"/>
        <w:rPr>
          <w:rFonts w:ascii="Arial" w:hAnsi="Arial" w:cs="Arial"/>
        </w:rPr>
      </w:pPr>
      <w:r w:rsidRPr="005C2276">
        <w:rPr>
          <w:rFonts w:ascii="Arial" w:hAnsi="Arial" w:cs="Arial"/>
        </w:rPr>
        <w:t>Secretaries of Planning &amp; Development Department of all NE States.</w:t>
      </w:r>
    </w:p>
    <w:p w:rsidR="00C37297" w:rsidRPr="005C2276" w:rsidRDefault="00C37297" w:rsidP="000A02CF">
      <w:pPr>
        <w:pStyle w:val="NoSpacing"/>
        <w:numPr>
          <w:ilvl w:val="0"/>
          <w:numId w:val="1"/>
        </w:numPr>
        <w:ind w:left="1440"/>
        <w:jc w:val="both"/>
        <w:rPr>
          <w:rFonts w:ascii="Arial" w:hAnsi="Arial" w:cs="Arial"/>
        </w:rPr>
      </w:pPr>
      <w:r w:rsidRPr="005C2276">
        <w:rPr>
          <w:rFonts w:ascii="Arial" w:hAnsi="Arial" w:cs="Arial"/>
        </w:rPr>
        <w:t xml:space="preserve">Secretary, Planning Commission, </w:t>
      </w:r>
      <w:proofErr w:type="spellStart"/>
      <w:r w:rsidRPr="005C2276">
        <w:rPr>
          <w:rFonts w:ascii="Arial" w:hAnsi="Arial" w:cs="Arial"/>
        </w:rPr>
        <w:t>Yojana</w:t>
      </w:r>
      <w:proofErr w:type="spellEnd"/>
      <w:r w:rsidRPr="005C2276">
        <w:rPr>
          <w:rFonts w:ascii="Arial" w:hAnsi="Arial" w:cs="Arial"/>
        </w:rPr>
        <w:t xml:space="preserve"> </w:t>
      </w:r>
      <w:proofErr w:type="spellStart"/>
      <w:r w:rsidRPr="005C2276">
        <w:rPr>
          <w:rFonts w:ascii="Arial" w:hAnsi="Arial" w:cs="Arial"/>
        </w:rPr>
        <w:t>Bhawan</w:t>
      </w:r>
      <w:proofErr w:type="spellEnd"/>
      <w:r w:rsidRPr="005C2276">
        <w:rPr>
          <w:rFonts w:ascii="Arial" w:hAnsi="Arial" w:cs="Arial"/>
        </w:rPr>
        <w:t>, New Delhi.</w:t>
      </w:r>
    </w:p>
    <w:p w:rsidR="00C37297" w:rsidRPr="005C2276" w:rsidRDefault="00C37297" w:rsidP="000A02CF">
      <w:pPr>
        <w:pStyle w:val="NoSpacing"/>
        <w:numPr>
          <w:ilvl w:val="0"/>
          <w:numId w:val="1"/>
        </w:numPr>
        <w:ind w:left="1440"/>
        <w:jc w:val="both"/>
        <w:rPr>
          <w:rFonts w:ascii="Arial" w:hAnsi="Arial" w:cs="Arial"/>
        </w:rPr>
      </w:pPr>
      <w:r w:rsidRPr="005C2276">
        <w:rPr>
          <w:rFonts w:ascii="Arial" w:hAnsi="Arial" w:cs="Arial"/>
        </w:rPr>
        <w:t xml:space="preserve">Secretary, North Eastern Council, </w:t>
      </w:r>
      <w:proofErr w:type="spellStart"/>
      <w:r w:rsidRPr="005C2276">
        <w:rPr>
          <w:rFonts w:ascii="Arial" w:hAnsi="Arial" w:cs="Arial"/>
        </w:rPr>
        <w:t>Shillong</w:t>
      </w:r>
      <w:proofErr w:type="spellEnd"/>
      <w:r w:rsidRPr="005C2276">
        <w:rPr>
          <w:rFonts w:ascii="Arial" w:hAnsi="Arial" w:cs="Arial"/>
        </w:rPr>
        <w:t>.</w:t>
      </w:r>
    </w:p>
    <w:p w:rsidR="00C37297" w:rsidRPr="005C2276" w:rsidRDefault="00C37297" w:rsidP="000A02CF">
      <w:pPr>
        <w:pStyle w:val="NoSpacing"/>
        <w:numPr>
          <w:ilvl w:val="0"/>
          <w:numId w:val="1"/>
        </w:numPr>
        <w:ind w:left="1440"/>
        <w:jc w:val="both"/>
        <w:rPr>
          <w:rFonts w:ascii="Arial" w:hAnsi="Arial" w:cs="Arial"/>
        </w:rPr>
      </w:pPr>
      <w:r w:rsidRPr="005C2276">
        <w:rPr>
          <w:rFonts w:ascii="Arial" w:hAnsi="Arial" w:cs="Arial"/>
        </w:rPr>
        <w:t>Joint Secretary (NE), MHA, North Block, New Delhi.</w:t>
      </w:r>
    </w:p>
    <w:p w:rsidR="00C37297" w:rsidRPr="005C2276" w:rsidRDefault="00C37297" w:rsidP="000A02CF">
      <w:pPr>
        <w:pStyle w:val="NoSpacing"/>
        <w:numPr>
          <w:ilvl w:val="0"/>
          <w:numId w:val="1"/>
        </w:numPr>
        <w:ind w:left="1440"/>
        <w:jc w:val="both"/>
        <w:rPr>
          <w:rFonts w:ascii="Arial" w:hAnsi="Arial" w:cs="Arial"/>
        </w:rPr>
      </w:pPr>
      <w:r w:rsidRPr="005C2276">
        <w:rPr>
          <w:rFonts w:ascii="Arial" w:hAnsi="Arial" w:cs="Arial"/>
        </w:rPr>
        <w:t>Joint Secretary (PF-I), Ministry of Finance, Department of Expenditure, North Block, New Delhi.</w:t>
      </w:r>
    </w:p>
    <w:p w:rsidR="00C37297" w:rsidRPr="005C2276" w:rsidRDefault="00C37297" w:rsidP="000A02CF">
      <w:pPr>
        <w:pStyle w:val="NoSpacing"/>
        <w:numPr>
          <w:ilvl w:val="0"/>
          <w:numId w:val="1"/>
        </w:numPr>
        <w:ind w:left="1440"/>
        <w:jc w:val="both"/>
        <w:rPr>
          <w:rFonts w:ascii="Arial" w:hAnsi="Arial" w:cs="Arial"/>
        </w:rPr>
      </w:pPr>
      <w:r w:rsidRPr="005C2276">
        <w:rPr>
          <w:rFonts w:ascii="Arial" w:hAnsi="Arial" w:cs="Arial"/>
        </w:rPr>
        <w:t xml:space="preserve">JS&amp;FA, Ministry of </w:t>
      </w:r>
      <w:proofErr w:type="spellStart"/>
      <w:r w:rsidRPr="005C2276">
        <w:rPr>
          <w:rFonts w:ascii="Arial" w:hAnsi="Arial" w:cs="Arial"/>
        </w:rPr>
        <w:t>DoNER</w:t>
      </w:r>
      <w:proofErr w:type="spellEnd"/>
      <w:r w:rsidRPr="005C2276">
        <w:rPr>
          <w:rFonts w:ascii="Arial" w:hAnsi="Arial" w:cs="Arial"/>
        </w:rPr>
        <w:t xml:space="preserve">, </w:t>
      </w:r>
      <w:proofErr w:type="spellStart"/>
      <w:r w:rsidRPr="005C2276">
        <w:rPr>
          <w:rFonts w:ascii="Arial" w:hAnsi="Arial" w:cs="Arial"/>
        </w:rPr>
        <w:t>Nirman</w:t>
      </w:r>
      <w:proofErr w:type="spellEnd"/>
      <w:r w:rsidRPr="005C2276">
        <w:rPr>
          <w:rFonts w:ascii="Arial" w:hAnsi="Arial" w:cs="Arial"/>
        </w:rPr>
        <w:t xml:space="preserve"> </w:t>
      </w:r>
      <w:proofErr w:type="spellStart"/>
      <w:r w:rsidRPr="005C2276">
        <w:rPr>
          <w:rFonts w:ascii="Arial" w:hAnsi="Arial" w:cs="Arial"/>
        </w:rPr>
        <w:t>Bhawan</w:t>
      </w:r>
      <w:proofErr w:type="spellEnd"/>
      <w:r w:rsidRPr="005C2276">
        <w:rPr>
          <w:rFonts w:ascii="Arial" w:hAnsi="Arial" w:cs="Arial"/>
        </w:rPr>
        <w:t>, New Delhi.</w:t>
      </w:r>
    </w:p>
    <w:p w:rsidR="00C37297" w:rsidRPr="005C2276" w:rsidRDefault="00C37297" w:rsidP="000A02CF">
      <w:pPr>
        <w:pStyle w:val="NoSpacing"/>
        <w:numPr>
          <w:ilvl w:val="0"/>
          <w:numId w:val="1"/>
        </w:numPr>
        <w:ind w:left="1440"/>
        <w:jc w:val="both"/>
        <w:rPr>
          <w:rFonts w:ascii="Arial" w:hAnsi="Arial" w:cs="Arial"/>
        </w:rPr>
      </w:pPr>
      <w:r w:rsidRPr="005C2276">
        <w:rPr>
          <w:rFonts w:ascii="Arial" w:hAnsi="Arial" w:cs="Arial"/>
        </w:rPr>
        <w:t>CCA (Home), MHA, North Block, New Delhi.</w:t>
      </w:r>
    </w:p>
    <w:p w:rsidR="00C37297" w:rsidRPr="005C2276" w:rsidRDefault="00C37297" w:rsidP="000A02CF">
      <w:pPr>
        <w:pStyle w:val="NoSpacing"/>
        <w:numPr>
          <w:ilvl w:val="0"/>
          <w:numId w:val="1"/>
        </w:numPr>
        <w:ind w:left="1440"/>
        <w:jc w:val="both"/>
        <w:rPr>
          <w:rFonts w:ascii="Arial" w:hAnsi="Arial" w:cs="Arial"/>
        </w:rPr>
      </w:pPr>
      <w:proofErr w:type="spellStart"/>
      <w:r w:rsidRPr="005C2276">
        <w:rPr>
          <w:rFonts w:ascii="Arial" w:hAnsi="Arial" w:cs="Arial"/>
        </w:rPr>
        <w:t>Shri</w:t>
      </w:r>
      <w:proofErr w:type="spellEnd"/>
      <w:r w:rsidRPr="005C2276">
        <w:rPr>
          <w:rFonts w:ascii="Arial" w:hAnsi="Arial" w:cs="Arial"/>
        </w:rPr>
        <w:t xml:space="preserve"> Sanjay </w:t>
      </w:r>
      <w:proofErr w:type="spellStart"/>
      <w:r w:rsidRPr="005C2276">
        <w:rPr>
          <w:rFonts w:ascii="Arial" w:hAnsi="Arial" w:cs="Arial"/>
        </w:rPr>
        <w:t>Mitra</w:t>
      </w:r>
      <w:proofErr w:type="spellEnd"/>
      <w:r w:rsidRPr="005C2276">
        <w:rPr>
          <w:rFonts w:ascii="Arial" w:hAnsi="Arial" w:cs="Arial"/>
        </w:rPr>
        <w:t>, Joint Secretary, PMO, South Block, New Delhi.</w:t>
      </w:r>
    </w:p>
    <w:p w:rsidR="00C37297" w:rsidRPr="005C2276" w:rsidRDefault="00C37297" w:rsidP="000A02CF">
      <w:pPr>
        <w:pStyle w:val="NoSpacing"/>
        <w:numPr>
          <w:ilvl w:val="0"/>
          <w:numId w:val="1"/>
        </w:numPr>
        <w:ind w:left="1440"/>
        <w:jc w:val="both"/>
        <w:rPr>
          <w:rFonts w:ascii="Arial" w:hAnsi="Arial" w:cs="Arial"/>
        </w:rPr>
      </w:pPr>
      <w:r w:rsidRPr="005C2276">
        <w:rPr>
          <w:rFonts w:ascii="Arial" w:hAnsi="Arial" w:cs="Arial"/>
        </w:rPr>
        <w:t>PS to Minister, Ministry of Development of North Eastern Region.</w:t>
      </w:r>
    </w:p>
    <w:p w:rsidR="00C37297" w:rsidRPr="005C2276" w:rsidRDefault="00C37297" w:rsidP="000A02CF">
      <w:pPr>
        <w:pStyle w:val="NoSpacing"/>
        <w:numPr>
          <w:ilvl w:val="0"/>
          <w:numId w:val="1"/>
        </w:numPr>
        <w:ind w:left="1440"/>
        <w:jc w:val="both"/>
        <w:rPr>
          <w:rFonts w:ascii="Arial" w:hAnsi="Arial" w:cs="Arial"/>
        </w:rPr>
      </w:pPr>
      <w:r w:rsidRPr="005C2276">
        <w:rPr>
          <w:rFonts w:ascii="Arial" w:hAnsi="Arial" w:cs="Arial"/>
        </w:rPr>
        <w:t>PPS to Secretary, Ministry of Development of North Eastern Region.</w:t>
      </w:r>
    </w:p>
    <w:p w:rsidR="00C37297" w:rsidRDefault="00C37297" w:rsidP="000A02CF">
      <w:pPr>
        <w:pStyle w:val="NoSpacing"/>
        <w:numPr>
          <w:ilvl w:val="0"/>
          <w:numId w:val="1"/>
        </w:numPr>
        <w:ind w:left="1440"/>
        <w:jc w:val="both"/>
        <w:rPr>
          <w:rFonts w:ascii="Arial" w:hAnsi="Arial" w:cs="Arial"/>
        </w:rPr>
      </w:pPr>
      <w:r w:rsidRPr="005C2276">
        <w:rPr>
          <w:rFonts w:ascii="Arial" w:hAnsi="Arial" w:cs="Arial"/>
        </w:rPr>
        <w:t>Resident Commissioners of all North Eastern States at New Delhi.</w:t>
      </w:r>
    </w:p>
    <w:p w:rsidR="00C37297" w:rsidRDefault="00C37297" w:rsidP="00C37297">
      <w:pPr>
        <w:pStyle w:val="NoSpacing"/>
        <w:jc w:val="both"/>
        <w:rPr>
          <w:rFonts w:ascii="Arial" w:hAnsi="Arial" w:cs="Arial"/>
        </w:rPr>
      </w:pPr>
    </w:p>
    <w:p w:rsidR="00C37297" w:rsidRPr="003846B8"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ind w:left="720"/>
        <w:jc w:val="center"/>
        <w:rPr>
          <w:rFonts w:ascii="Arial" w:hAnsi="Arial" w:cs="Arial"/>
          <w:b/>
        </w:rPr>
      </w:pPr>
      <w:r w:rsidRPr="005C2276">
        <w:rPr>
          <w:rFonts w:ascii="Arial" w:hAnsi="Arial" w:cs="Arial"/>
          <w:b/>
        </w:rPr>
        <w:t>GUIDELINES FOR ADMINISTRATION OF NON-LAPSABLE CENTRAL POOL OF RESOURCES</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b/>
        </w:rPr>
      </w:pPr>
      <w:r w:rsidRPr="005C2276">
        <w:rPr>
          <w:rFonts w:ascii="Arial" w:hAnsi="Arial" w:cs="Arial"/>
          <w:b/>
        </w:rPr>
        <w:t xml:space="preserve">1. </w:t>
      </w:r>
      <w:r w:rsidRPr="005C2276">
        <w:rPr>
          <w:rFonts w:ascii="Arial" w:hAnsi="Arial" w:cs="Arial"/>
          <w:b/>
        </w:rPr>
        <w:tab/>
      </w:r>
      <w:proofErr w:type="gramStart"/>
      <w:r w:rsidRPr="005C2276">
        <w:rPr>
          <w:rFonts w:ascii="Arial" w:hAnsi="Arial" w:cs="Arial"/>
          <w:b/>
        </w:rPr>
        <w:t>Background :</w:t>
      </w:r>
      <w:proofErr w:type="gramEnd"/>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lastRenderedPageBreak/>
        <w:t>1.1     The North Eastern Region (NER) comprises of eight States viz. Arunachal Pradesh, Assam, Manipur, Meghalaya, Mizoram, Nagaland, Sikkim and Tripura. The development concerns of these States are pursued through their respective Five Year and Annual Plans as well as those of the Union Ministries and Central Agencies. In addition, projects of Inter-State nature in the Region are funded through by the North-Eastern Council (NEC), which has a separate additional budget for the purpose.</w:t>
      </w:r>
    </w:p>
    <w:p w:rsidR="00C37297" w:rsidRPr="005C2276" w:rsidRDefault="00C37297" w:rsidP="00C37297">
      <w:pPr>
        <w:pStyle w:val="NoSpacing"/>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 xml:space="preserve">1.2       The North East has essentially depended on Central funding for development works. All the </w:t>
      </w:r>
      <w:proofErr w:type="gramStart"/>
      <w:r w:rsidRPr="005C2276">
        <w:rPr>
          <w:rFonts w:ascii="Arial" w:hAnsi="Arial" w:cs="Arial"/>
        </w:rPr>
        <w:t>States  in</w:t>
      </w:r>
      <w:proofErr w:type="gramEnd"/>
      <w:r w:rsidRPr="005C2276">
        <w:rPr>
          <w:rFonts w:ascii="Arial" w:hAnsi="Arial" w:cs="Arial"/>
        </w:rPr>
        <w:t xml:space="preserve"> the NER are Special Category States  whose Development Plans are centrally financed  on the basis of 90% Grant and 10% Loan. Further, the Special Category States are allowed to use up to 20% of the Central Assistance for Non-plan expenditure.</w:t>
      </w:r>
    </w:p>
    <w:p w:rsidR="00C37297" w:rsidRPr="005C2276" w:rsidRDefault="00C37297" w:rsidP="00C37297">
      <w:pPr>
        <w:pStyle w:val="NoSpacing"/>
        <w:jc w:val="both"/>
        <w:rPr>
          <w:rFonts w:ascii="Arial" w:hAnsi="Arial" w:cs="Arial"/>
        </w:rPr>
      </w:pPr>
      <w:r w:rsidRPr="005C2276">
        <w:rPr>
          <w:rFonts w:ascii="Arial" w:hAnsi="Arial" w:cs="Arial"/>
        </w:rPr>
        <w:tab/>
      </w:r>
    </w:p>
    <w:p w:rsidR="00C37297" w:rsidRPr="005C2276" w:rsidRDefault="00C37297" w:rsidP="00C37297">
      <w:pPr>
        <w:pStyle w:val="NoSpacing"/>
        <w:ind w:left="720"/>
        <w:jc w:val="both"/>
        <w:rPr>
          <w:rFonts w:ascii="Arial" w:hAnsi="Arial" w:cs="Arial"/>
        </w:rPr>
      </w:pPr>
      <w:r w:rsidRPr="005C2276">
        <w:rPr>
          <w:rFonts w:ascii="Arial" w:hAnsi="Arial" w:cs="Arial"/>
        </w:rPr>
        <w:t>1.3</w:t>
      </w:r>
      <w:r w:rsidRPr="005C2276">
        <w:rPr>
          <w:rFonts w:ascii="Arial" w:hAnsi="Arial" w:cs="Arial"/>
        </w:rPr>
        <w:tab/>
        <w:t>Despite the fact that the per-capita plan outlays of the NE States over a period of time have increased yet States still rank significantly below the national average in so far as the development of infrastructure is concerned. In terms of per-capita, State Domestic Product or other development indices, such as Power, Length of Roads or Hospital Beds, the North-East ranks well below the national average. Though the literacy levels are higher than the national average, vocational training and entrepreneurial skills remain weak areas.</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1.4</w:t>
      </w:r>
      <w:r w:rsidRPr="005C2276">
        <w:rPr>
          <w:rFonts w:ascii="Arial" w:hAnsi="Arial" w:cs="Arial"/>
        </w:rPr>
        <w:tab/>
        <w:t xml:space="preserve">As the benefits of economic development have yet to steadily accrue to the Region, efforts have been initiated in this direction in the recent past through various supportive measures. In October 1996, the then Prime Minister announced </w:t>
      </w:r>
      <w:proofErr w:type="gramStart"/>
      <w:r w:rsidRPr="005C2276">
        <w:rPr>
          <w:rFonts w:ascii="Arial" w:hAnsi="Arial" w:cs="Arial"/>
        </w:rPr>
        <w:t>“ New</w:t>
      </w:r>
      <w:proofErr w:type="gramEnd"/>
      <w:r w:rsidRPr="005C2276">
        <w:rPr>
          <w:rFonts w:ascii="Arial" w:hAnsi="Arial" w:cs="Arial"/>
        </w:rPr>
        <w:t xml:space="preserve"> Initiatives for North Eastern Region” and stipulated that at least 10% of the Budget(s) of the Central Ministries/ Department will be earmarked for the development of North Eastern States. A preliminary exercise undertaken by the Planning Commission in consultation with the various Ministries/Department revealed that the expenditure on the North East by some Union Ministries during 1997-98 fell short of the stipulated 10% of the GBS for that year. Planning Commission thereafter explored the possibility of creating a Central Pool of Resources for the North East out of the unspent amount of </w:t>
      </w:r>
      <w:proofErr w:type="gramStart"/>
      <w:r w:rsidRPr="005C2276">
        <w:rPr>
          <w:rFonts w:ascii="Arial" w:hAnsi="Arial" w:cs="Arial"/>
        </w:rPr>
        <w:t>stipulated  10</w:t>
      </w:r>
      <w:proofErr w:type="gramEnd"/>
      <w:r w:rsidRPr="005C2276">
        <w:rPr>
          <w:rFonts w:ascii="Arial" w:hAnsi="Arial" w:cs="Arial"/>
        </w:rPr>
        <w:t xml:space="preserve">% of GBS to support infrastructure development projects in the North East. Certain Departments (e.g. Atomic Energy, Ocean Development) </w:t>
      </w:r>
      <w:proofErr w:type="gramStart"/>
      <w:r w:rsidRPr="005C2276">
        <w:rPr>
          <w:rFonts w:ascii="Arial" w:hAnsi="Arial" w:cs="Arial"/>
        </w:rPr>
        <w:t>Could</w:t>
      </w:r>
      <w:proofErr w:type="gramEnd"/>
      <w:r w:rsidRPr="005C2276">
        <w:rPr>
          <w:rFonts w:ascii="Arial" w:hAnsi="Arial" w:cs="Arial"/>
        </w:rPr>
        <w:t xml:space="preserve"> be exempted, mainly for the reason that they might have little direct involvement in the Region.</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1.5</w:t>
      </w:r>
      <w:r w:rsidRPr="005C2276">
        <w:rPr>
          <w:rFonts w:ascii="Arial" w:hAnsi="Arial" w:cs="Arial"/>
        </w:rPr>
        <w:tab/>
        <w:t>A proposal was mooted by the Planning Commission to the Cabinet for construction of such a Central Pool of Resources. The Cabinet approved the approach, in principle, on 15</w:t>
      </w:r>
      <w:r w:rsidRPr="005C2276">
        <w:rPr>
          <w:rFonts w:ascii="Arial" w:hAnsi="Arial" w:cs="Arial"/>
          <w:vertAlign w:val="superscript"/>
        </w:rPr>
        <w:t>th</w:t>
      </w:r>
      <w:r w:rsidRPr="005C2276">
        <w:rPr>
          <w:rFonts w:ascii="Arial" w:hAnsi="Arial" w:cs="Arial"/>
        </w:rPr>
        <w:t xml:space="preserve"> December, 1997, observing that the creation of the Central Resources Pool would require Parliamentary approval and would have to await constitution of the Twelfth </w:t>
      </w:r>
      <w:proofErr w:type="spellStart"/>
      <w:r w:rsidRPr="005C2276">
        <w:rPr>
          <w:rFonts w:ascii="Arial" w:hAnsi="Arial" w:cs="Arial"/>
        </w:rPr>
        <w:t>Lok</w:t>
      </w:r>
      <w:proofErr w:type="spellEnd"/>
      <w:r w:rsidRPr="005C2276">
        <w:rPr>
          <w:rFonts w:ascii="Arial" w:hAnsi="Arial" w:cs="Arial"/>
        </w:rPr>
        <w:t xml:space="preserve"> </w:t>
      </w:r>
      <w:proofErr w:type="spellStart"/>
      <w:r w:rsidRPr="005C2276">
        <w:rPr>
          <w:rFonts w:ascii="Arial" w:hAnsi="Arial" w:cs="Arial"/>
        </w:rPr>
        <w:t>Sabha</w:t>
      </w:r>
      <w:proofErr w:type="spellEnd"/>
      <w:r w:rsidRPr="005C2276">
        <w:rPr>
          <w:rFonts w:ascii="Arial" w:hAnsi="Arial" w:cs="Arial"/>
        </w:rPr>
        <w:t xml:space="preserve">. The Central Pool therefore, could not be </w:t>
      </w:r>
      <w:proofErr w:type="gramStart"/>
      <w:r w:rsidRPr="005C2276">
        <w:rPr>
          <w:rFonts w:ascii="Arial" w:hAnsi="Arial" w:cs="Arial"/>
        </w:rPr>
        <w:t>constituted  in</w:t>
      </w:r>
      <w:proofErr w:type="gramEnd"/>
      <w:r w:rsidRPr="005C2276">
        <w:rPr>
          <w:rFonts w:ascii="Arial" w:hAnsi="Arial" w:cs="Arial"/>
        </w:rPr>
        <w:t xml:space="preserve"> 1997-98.</w:t>
      </w:r>
    </w:p>
    <w:p w:rsidR="00C37297" w:rsidRDefault="00C37297" w:rsidP="00C37297">
      <w:pPr>
        <w:pStyle w:val="NoSpacing"/>
        <w:ind w:left="720"/>
        <w:jc w:val="both"/>
        <w:rPr>
          <w:rFonts w:ascii="Arial" w:hAnsi="Arial" w:cs="Arial"/>
        </w:rPr>
      </w:pPr>
    </w:p>
    <w:p w:rsidR="00C37297" w:rsidRDefault="00C37297" w:rsidP="00C37297">
      <w:pPr>
        <w:pStyle w:val="NoSpacing"/>
        <w:ind w:left="720"/>
        <w:jc w:val="both"/>
        <w:rPr>
          <w:rFonts w:ascii="Arial" w:hAnsi="Arial" w:cs="Arial"/>
        </w:rPr>
      </w:pPr>
    </w:p>
    <w:p w:rsidR="00C37297"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1.6</w:t>
      </w:r>
      <w:r w:rsidRPr="005C2276">
        <w:rPr>
          <w:rFonts w:ascii="Arial" w:hAnsi="Arial" w:cs="Arial"/>
        </w:rPr>
        <w:tab/>
        <w:t xml:space="preserve">Following the </w:t>
      </w:r>
      <w:proofErr w:type="spellStart"/>
      <w:r w:rsidRPr="005C2276">
        <w:rPr>
          <w:rFonts w:ascii="Arial" w:hAnsi="Arial" w:cs="Arial"/>
        </w:rPr>
        <w:t>Lok</w:t>
      </w:r>
      <w:proofErr w:type="spellEnd"/>
      <w:r w:rsidRPr="005C2276">
        <w:rPr>
          <w:rFonts w:ascii="Arial" w:hAnsi="Arial" w:cs="Arial"/>
        </w:rPr>
        <w:t xml:space="preserve"> </w:t>
      </w:r>
      <w:proofErr w:type="spellStart"/>
      <w:r w:rsidRPr="005C2276">
        <w:rPr>
          <w:rFonts w:ascii="Arial" w:hAnsi="Arial" w:cs="Arial"/>
        </w:rPr>
        <w:t>Sabha</w:t>
      </w:r>
      <w:proofErr w:type="spellEnd"/>
      <w:r w:rsidRPr="005C2276">
        <w:rPr>
          <w:rFonts w:ascii="Arial" w:hAnsi="Arial" w:cs="Arial"/>
        </w:rPr>
        <w:t xml:space="preserve"> elections earlier in the year 1998, the matter relating to creation of the Central Pool of Resources was pursued in consultation with the Ministry of Finance. The Prime Minister convened a </w:t>
      </w:r>
      <w:proofErr w:type="gramStart"/>
      <w:r w:rsidRPr="005C2276">
        <w:rPr>
          <w:rFonts w:ascii="Arial" w:hAnsi="Arial" w:cs="Arial"/>
        </w:rPr>
        <w:t>Meeting  of</w:t>
      </w:r>
      <w:proofErr w:type="gramEnd"/>
      <w:r w:rsidRPr="005C2276">
        <w:rPr>
          <w:rFonts w:ascii="Arial" w:hAnsi="Arial" w:cs="Arial"/>
        </w:rPr>
        <w:t xml:space="preserve"> the Ministers of the North Eastern States on 8</w:t>
      </w:r>
      <w:r w:rsidRPr="005C2276">
        <w:rPr>
          <w:rFonts w:ascii="Arial" w:hAnsi="Arial" w:cs="Arial"/>
          <w:vertAlign w:val="superscript"/>
        </w:rPr>
        <w:t>th</w:t>
      </w:r>
      <w:r w:rsidRPr="005C2276">
        <w:rPr>
          <w:rFonts w:ascii="Arial" w:hAnsi="Arial" w:cs="Arial"/>
        </w:rPr>
        <w:t xml:space="preserve"> May 1998 when, inter alia, it was indicated that  a Non-lapsable Central Pool of Resources for the funding of specific projects in these States would be created. The relevant paragraph from the Prime Minister’s speech reads as </w:t>
      </w:r>
      <w:proofErr w:type="gramStart"/>
      <w:r w:rsidRPr="005C2276">
        <w:rPr>
          <w:rFonts w:ascii="Arial" w:hAnsi="Arial" w:cs="Arial"/>
        </w:rPr>
        <w:t>under :</w:t>
      </w:r>
      <w:proofErr w:type="gramEnd"/>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lastRenderedPageBreak/>
        <w:t xml:space="preserve">“We are examining the feasibility of creating a Central Pool of Resources (CPR) </w:t>
      </w:r>
      <w:proofErr w:type="gramStart"/>
      <w:r w:rsidRPr="005C2276">
        <w:rPr>
          <w:rFonts w:ascii="Arial" w:hAnsi="Arial" w:cs="Arial"/>
        </w:rPr>
        <w:t>which ,</w:t>
      </w:r>
      <w:proofErr w:type="gramEnd"/>
      <w:r w:rsidRPr="005C2276">
        <w:rPr>
          <w:rFonts w:ascii="Arial" w:hAnsi="Arial" w:cs="Arial"/>
        </w:rPr>
        <w:t xml:space="preserve"> in turn, will give critical additional support for an accelerated implementation of projects in the entire region. This pool, created from the unspent balance of the allocated expenditure of 10% of the budgets of the concerned Central Ministries, could well amount to around Rs. 1500 </w:t>
      </w:r>
      <w:proofErr w:type="spellStart"/>
      <w:r w:rsidRPr="005C2276">
        <w:rPr>
          <w:rFonts w:ascii="Arial" w:hAnsi="Arial" w:cs="Arial"/>
        </w:rPr>
        <w:t>crore</w:t>
      </w:r>
      <w:proofErr w:type="spellEnd"/>
      <w:r w:rsidRPr="005C2276">
        <w:rPr>
          <w:rFonts w:ascii="Arial" w:hAnsi="Arial" w:cs="Arial"/>
        </w:rPr>
        <w:t xml:space="preserve"> annually”.</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1.7</w:t>
      </w:r>
      <w:r w:rsidRPr="005C2276">
        <w:rPr>
          <w:rFonts w:ascii="Arial" w:hAnsi="Arial" w:cs="Arial"/>
        </w:rPr>
        <w:tab/>
        <w:t xml:space="preserve">This commitment of the Government was also reflected in the Speech of the Finance Minister while presenting the Union Budget for the year, 1998-99. The relevant paragraphs from the Budget Speech are reproduced </w:t>
      </w:r>
      <w:proofErr w:type="gramStart"/>
      <w:r w:rsidRPr="005C2276">
        <w:rPr>
          <w:rFonts w:ascii="Arial" w:hAnsi="Arial" w:cs="Arial"/>
        </w:rPr>
        <w:t>below :</w:t>
      </w:r>
      <w:proofErr w:type="gramEnd"/>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 xml:space="preserve">“Furthermore, it has been decided that a non-lapsable Central Resources Pool will be created for deposit of funds from all Ministries where the plan expenditure on the North Eastern Region is less than 10 percent of the total plan allocation of the Ministry. The difference between 10 percent of the allocation and the actual expenditure incurred on the North Eastern Region will be transferred to the Central Pool, which will be used for funding specific programmes for economic and social </w:t>
      </w:r>
      <w:proofErr w:type="spellStart"/>
      <w:r w:rsidRPr="005C2276">
        <w:rPr>
          <w:rFonts w:ascii="Arial" w:hAnsi="Arial" w:cs="Arial"/>
        </w:rPr>
        <w:t>upliftment</w:t>
      </w:r>
      <w:proofErr w:type="spellEnd"/>
      <w:r w:rsidRPr="005C2276">
        <w:rPr>
          <w:rFonts w:ascii="Arial" w:hAnsi="Arial" w:cs="Arial"/>
        </w:rPr>
        <w:t xml:space="preserve"> of the North Eastern States.”</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1.8</w:t>
      </w:r>
      <w:r w:rsidRPr="005C2276">
        <w:rPr>
          <w:rFonts w:ascii="Arial" w:hAnsi="Arial" w:cs="Arial"/>
        </w:rPr>
        <w:tab/>
        <w:t xml:space="preserve">Further, as part of the budget proposals 1998-99, it was announced </w:t>
      </w:r>
      <w:proofErr w:type="gramStart"/>
      <w:r w:rsidRPr="005C2276">
        <w:rPr>
          <w:rFonts w:ascii="Arial" w:hAnsi="Arial" w:cs="Arial"/>
        </w:rPr>
        <w:t>that :</w:t>
      </w:r>
      <w:proofErr w:type="gramEnd"/>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“It has been decided that all Central Ministries/Departments should earmark at least 10% of their budget for specific programme of development in the North Eastern Region. To the extent of shortfall in the utilization of this provision by any Ministry/</w:t>
      </w:r>
      <w:proofErr w:type="gramStart"/>
      <w:r w:rsidRPr="005C2276">
        <w:rPr>
          <w:rFonts w:ascii="Arial" w:hAnsi="Arial" w:cs="Arial"/>
        </w:rPr>
        <w:t>Department(</w:t>
      </w:r>
      <w:proofErr w:type="gramEnd"/>
      <w:r w:rsidRPr="005C2276">
        <w:rPr>
          <w:rFonts w:ascii="Arial" w:hAnsi="Arial" w:cs="Arial"/>
        </w:rPr>
        <w:t xml:space="preserve">except some exempted ones) according to this norm, the amount would be transferred to a new Reserve Fund in the Public Account titled ‘Central Resource Pool for development of North Eastern Region’. Presently, a token provision of Rs. 1 </w:t>
      </w:r>
      <w:proofErr w:type="spellStart"/>
      <w:r w:rsidRPr="005C2276">
        <w:rPr>
          <w:rFonts w:ascii="Arial" w:hAnsi="Arial" w:cs="Arial"/>
        </w:rPr>
        <w:t>crore</w:t>
      </w:r>
      <w:proofErr w:type="spellEnd"/>
      <w:r w:rsidRPr="005C2276">
        <w:rPr>
          <w:rFonts w:ascii="Arial" w:hAnsi="Arial" w:cs="Arial"/>
        </w:rPr>
        <w:t xml:space="preserve"> is being made for transfer to the fund. In Budget 1997-98, such short provision was assessed to be about Rs. 1,600 </w:t>
      </w:r>
      <w:proofErr w:type="spellStart"/>
      <w:r w:rsidRPr="005C2276">
        <w:rPr>
          <w:rFonts w:ascii="Arial" w:hAnsi="Arial" w:cs="Arial"/>
        </w:rPr>
        <w:t>crore</w:t>
      </w:r>
      <w:proofErr w:type="spellEnd"/>
      <w:r w:rsidRPr="005C2276">
        <w:rPr>
          <w:rFonts w:ascii="Arial" w:hAnsi="Arial" w:cs="Arial"/>
        </w:rPr>
        <w:t>. A similar exercise for analyzing the provisions in Central Plan specific to the North Eastern Region in Budget 1998-99 would be carried out and the Resources Pool would be enhanced at Revised Estimates stage to the extent of shortfall from the 10% norm.”</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1.9</w:t>
      </w:r>
      <w:r w:rsidRPr="005C2276">
        <w:rPr>
          <w:rFonts w:ascii="Arial" w:hAnsi="Arial" w:cs="Arial"/>
        </w:rPr>
        <w:tab/>
        <w:t xml:space="preserve">The Union Budget 1998-99 was voted and passed by Parliament. With that, the Non-lapsable Central Pool of Resources was constituted with approval of Parliament. </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b/>
        </w:rPr>
      </w:pPr>
      <w:r w:rsidRPr="005C2276">
        <w:rPr>
          <w:rFonts w:ascii="Arial" w:hAnsi="Arial" w:cs="Arial"/>
          <w:b/>
        </w:rPr>
        <w:t>2.</w:t>
      </w:r>
      <w:r w:rsidRPr="005C2276">
        <w:rPr>
          <w:rFonts w:ascii="Arial" w:hAnsi="Arial" w:cs="Arial"/>
          <w:b/>
        </w:rPr>
        <w:tab/>
      </w:r>
      <w:proofErr w:type="gramStart"/>
      <w:r w:rsidRPr="005C2276">
        <w:rPr>
          <w:rFonts w:ascii="Arial" w:hAnsi="Arial" w:cs="Arial"/>
          <w:b/>
        </w:rPr>
        <w:t>Objectives :</w:t>
      </w:r>
      <w:proofErr w:type="gramEnd"/>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2.1</w:t>
      </w:r>
      <w:r w:rsidRPr="005C2276">
        <w:rPr>
          <w:rFonts w:ascii="Arial" w:hAnsi="Arial" w:cs="Arial"/>
        </w:rPr>
        <w:tab/>
        <w:t xml:space="preserve">In the conference of Governors and Chief Ministers of the North Eastern States and Sikkim held in January 2000 at </w:t>
      </w:r>
      <w:proofErr w:type="spellStart"/>
      <w:r w:rsidRPr="005C2276">
        <w:rPr>
          <w:rFonts w:ascii="Arial" w:hAnsi="Arial" w:cs="Arial"/>
        </w:rPr>
        <w:t>Shillong</w:t>
      </w:r>
      <w:proofErr w:type="spellEnd"/>
      <w:r w:rsidRPr="005C2276">
        <w:rPr>
          <w:rFonts w:ascii="Arial" w:hAnsi="Arial" w:cs="Arial"/>
        </w:rPr>
        <w:t xml:space="preserve"> the Prime Minister stated the objectives of the Non-lapsable Central Pool of Resources. The relevant paragraph from Prime Minister’s Speech </w:t>
      </w:r>
      <w:proofErr w:type="gramStart"/>
      <w:r w:rsidRPr="005C2276">
        <w:rPr>
          <w:rFonts w:ascii="Arial" w:hAnsi="Arial" w:cs="Arial"/>
        </w:rPr>
        <w:t>is :</w:t>
      </w:r>
      <w:proofErr w:type="gramEnd"/>
    </w:p>
    <w:p w:rsidR="00C37297"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proofErr w:type="gramStart"/>
      <w:r w:rsidRPr="005C2276">
        <w:rPr>
          <w:rFonts w:ascii="Arial" w:hAnsi="Arial" w:cs="Arial"/>
        </w:rPr>
        <w:t>“ My</w:t>
      </w:r>
      <w:proofErr w:type="gramEnd"/>
      <w:r w:rsidRPr="005C2276">
        <w:rPr>
          <w:rFonts w:ascii="Arial" w:hAnsi="Arial" w:cs="Arial"/>
        </w:rPr>
        <w:t xml:space="preserve"> Government has also created a pool of non-lapsable funds for the North-East and Sikkim. This pool, meant for funding development projects in these States, will fill the resource gap in creation of new Infrastructure, which is a top priority concern of the Union Government.....”</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2.2</w:t>
      </w:r>
      <w:r w:rsidRPr="005C2276">
        <w:rPr>
          <w:rFonts w:ascii="Arial" w:hAnsi="Arial" w:cs="Arial"/>
        </w:rPr>
        <w:tab/>
        <w:t xml:space="preserve">The broad objective of the Non-lapsable Central Pool of Resources scheme is to ensure speedy development of infrastructure in the North Eastern Region by increasing the flow of budgetary financing for new infrastructure projects/schemes in the Region. Both physical and social infrastructure sectors such as Irrigation and Flood Control, Power, Roads and Bridges, Education, Health, Water Supply and </w:t>
      </w:r>
      <w:r w:rsidRPr="005C2276">
        <w:rPr>
          <w:rFonts w:ascii="Arial" w:hAnsi="Arial" w:cs="Arial"/>
        </w:rPr>
        <w:lastRenderedPageBreak/>
        <w:t>Sanitation- are considered for providing support under the Central Pool, with projects in physical infrastructure sector receiving priority.</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2.3</w:t>
      </w:r>
      <w:r w:rsidRPr="005C2276">
        <w:rPr>
          <w:rFonts w:ascii="Arial" w:hAnsi="Arial" w:cs="Arial"/>
        </w:rPr>
        <w:tab/>
        <w:t>Funds from the Central Pool can be released for State sector as well as Central sector projects/schemes. However the funds available under the Central Pool are not meant to supplement the normal Plan programmes either of the State Governments or Union Ministries/Departments/Agencies.</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b/>
        </w:rPr>
      </w:pPr>
      <w:r w:rsidRPr="005C2276">
        <w:rPr>
          <w:rFonts w:ascii="Arial" w:hAnsi="Arial" w:cs="Arial"/>
          <w:b/>
        </w:rPr>
        <w:t>3.</w:t>
      </w:r>
      <w:r w:rsidRPr="005C2276">
        <w:rPr>
          <w:rFonts w:ascii="Arial" w:hAnsi="Arial" w:cs="Arial"/>
          <w:b/>
        </w:rPr>
        <w:tab/>
        <w:t xml:space="preserve"> Institutional arrangement to </w:t>
      </w:r>
      <w:proofErr w:type="gramStart"/>
      <w:r w:rsidRPr="005C2276">
        <w:rPr>
          <w:rFonts w:ascii="Arial" w:hAnsi="Arial" w:cs="Arial"/>
          <w:b/>
        </w:rPr>
        <w:t>Administer</w:t>
      </w:r>
      <w:proofErr w:type="gramEnd"/>
      <w:r w:rsidRPr="005C2276">
        <w:rPr>
          <w:rFonts w:ascii="Arial" w:hAnsi="Arial" w:cs="Arial"/>
          <w:b/>
        </w:rPr>
        <w:t xml:space="preserve"> the NLCPR Funds.</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rPr>
          <w:rFonts w:ascii="Arial" w:hAnsi="Arial" w:cs="Arial"/>
        </w:rPr>
      </w:pPr>
      <w:r w:rsidRPr="005C2276">
        <w:rPr>
          <w:rFonts w:ascii="Arial" w:hAnsi="Arial" w:cs="Arial"/>
        </w:rPr>
        <w:t>3.1</w:t>
      </w:r>
      <w:r w:rsidRPr="005C2276">
        <w:rPr>
          <w:rFonts w:ascii="Arial" w:hAnsi="Arial" w:cs="Arial"/>
        </w:rPr>
        <w:tab/>
        <w:t xml:space="preserve">There shall be a committee called ‘NLCPR Committee’ to administer NLCPR Scheme consisting </w:t>
      </w:r>
      <w:proofErr w:type="gramStart"/>
      <w:r w:rsidRPr="005C2276">
        <w:rPr>
          <w:rFonts w:ascii="Arial" w:hAnsi="Arial" w:cs="Arial"/>
        </w:rPr>
        <w:t>of :</w:t>
      </w:r>
      <w:proofErr w:type="gramEnd"/>
    </w:p>
    <w:p w:rsidR="00C37297" w:rsidRPr="005C2276" w:rsidRDefault="00C37297" w:rsidP="00C37297">
      <w:pPr>
        <w:pStyle w:val="NoSpacing"/>
        <w:ind w:left="720" w:firstLine="720"/>
        <w:rPr>
          <w:rFonts w:ascii="Arial" w:hAnsi="Arial" w:cs="Arial"/>
        </w:rPr>
      </w:pPr>
      <w:proofErr w:type="spellStart"/>
      <w:r w:rsidRPr="005C2276">
        <w:rPr>
          <w:rFonts w:ascii="Arial" w:hAnsi="Arial" w:cs="Arial"/>
        </w:rPr>
        <w:t>i</w:t>
      </w:r>
      <w:proofErr w:type="spellEnd"/>
      <w:r w:rsidRPr="005C2276">
        <w:rPr>
          <w:rFonts w:ascii="Arial" w:hAnsi="Arial" w:cs="Arial"/>
        </w:rPr>
        <w:t>)</w:t>
      </w:r>
      <w:r w:rsidRPr="005C2276">
        <w:rPr>
          <w:rFonts w:ascii="Arial" w:hAnsi="Arial" w:cs="Arial"/>
        </w:rPr>
        <w:tab/>
        <w:t xml:space="preserve"> Secretary,   </w:t>
      </w:r>
      <w:proofErr w:type="gramStart"/>
      <w:r w:rsidRPr="005C2276">
        <w:rPr>
          <w:rFonts w:ascii="Arial" w:hAnsi="Arial" w:cs="Arial"/>
        </w:rPr>
        <w:t>Ministry  of</w:t>
      </w:r>
      <w:proofErr w:type="gramEnd"/>
      <w:r w:rsidRPr="005C2276">
        <w:rPr>
          <w:rFonts w:ascii="Arial" w:hAnsi="Arial" w:cs="Arial"/>
        </w:rPr>
        <w:t xml:space="preserve">   Development   of   North   Eastern  Region-</w:t>
      </w:r>
    </w:p>
    <w:p w:rsidR="00C37297" w:rsidRPr="005C2276" w:rsidRDefault="00C37297" w:rsidP="00C37297">
      <w:pPr>
        <w:pStyle w:val="NoSpacing"/>
        <w:ind w:left="720" w:firstLine="720"/>
        <w:rPr>
          <w:rFonts w:ascii="Arial" w:hAnsi="Arial" w:cs="Arial"/>
        </w:rPr>
      </w:pPr>
      <w:r w:rsidRPr="005C2276">
        <w:rPr>
          <w:rFonts w:ascii="Arial" w:hAnsi="Arial" w:cs="Arial"/>
        </w:rPr>
        <w:tab/>
        <w:t>Chairman</w:t>
      </w:r>
    </w:p>
    <w:p w:rsidR="00C37297" w:rsidRPr="005C2276" w:rsidRDefault="00C37297" w:rsidP="00C37297">
      <w:pPr>
        <w:pStyle w:val="NoSpacing"/>
        <w:ind w:left="720" w:firstLine="720"/>
        <w:jc w:val="both"/>
        <w:rPr>
          <w:rFonts w:ascii="Arial" w:hAnsi="Arial" w:cs="Arial"/>
        </w:rPr>
      </w:pPr>
    </w:p>
    <w:p w:rsidR="00C37297" w:rsidRPr="005C2276" w:rsidRDefault="00C37297" w:rsidP="00C37297">
      <w:pPr>
        <w:pStyle w:val="NoSpacing"/>
        <w:ind w:left="720" w:firstLine="720"/>
        <w:jc w:val="both"/>
        <w:rPr>
          <w:rFonts w:ascii="Arial" w:hAnsi="Arial" w:cs="Arial"/>
        </w:rPr>
      </w:pPr>
      <w:r w:rsidRPr="005C2276">
        <w:rPr>
          <w:rFonts w:ascii="Arial" w:hAnsi="Arial" w:cs="Arial"/>
        </w:rPr>
        <w:t>ii)</w:t>
      </w:r>
      <w:r w:rsidRPr="005C2276">
        <w:rPr>
          <w:rFonts w:ascii="Arial" w:hAnsi="Arial" w:cs="Arial"/>
        </w:rPr>
        <w:tab/>
      </w:r>
      <w:proofErr w:type="gramStart"/>
      <w:r w:rsidRPr="005C2276">
        <w:rPr>
          <w:rFonts w:ascii="Arial" w:hAnsi="Arial" w:cs="Arial"/>
        </w:rPr>
        <w:t>Finance  Secretary</w:t>
      </w:r>
      <w:proofErr w:type="gramEnd"/>
      <w:r w:rsidRPr="005C2276">
        <w:rPr>
          <w:rFonts w:ascii="Arial" w:hAnsi="Arial" w:cs="Arial"/>
        </w:rPr>
        <w:t xml:space="preserve">  or  his  representative  not below  the rank of Joint </w:t>
      </w:r>
    </w:p>
    <w:p w:rsidR="00C37297" w:rsidRPr="005C2276" w:rsidRDefault="00C37297" w:rsidP="00C37297">
      <w:pPr>
        <w:pStyle w:val="NoSpacing"/>
        <w:ind w:left="720" w:firstLine="720"/>
        <w:jc w:val="both"/>
        <w:rPr>
          <w:rFonts w:ascii="Arial" w:hAnsi="Arial" w:cs="Arial"/>
        </w:rPr>
      </w:pPr>
      <w:r w:rsidRPr="005C2276">
        <w:rPr>
          <w:rFonts w:ascii="Arial" w:hAnsi="Arial" w:cs="Arial"/>
        </w:rPr>
        <w:tab/>
        <w:t>Secretary-Member</w:t>
      </w:r>
    </w:p>
    <w:p w:rsidR="00C37297" w:rsidRPr="005C2276" w:rsidRDefault="00C37297" w:rsidP="00C37297">
      <w:pPr>
        <w:pStyle w:val="NoSpacing"/>
        <w:ind w:left="720" w:firstLine="720"/>
        <w:jc w:val="both"/>
        <w:rPr>
          <w:rFonts w:ascii="Arial" w:hAnsi="Arial" w:cs="Arial"/>
        </w:rPr>
      </w:pPr>
    </w:p>
    <w:p w:rsidR="00C37297" w:rsidRPr="005C2276" w:rsidRDefault="00C37297" w:rsidP="00C37297">
      <w:pPr>
        <w:pStyle w:val="NoSpacing"/>
        <w:ind w:left="720" w:firstLine="720"/>
        <w:jc w:val="both"/>
        <w:rPr>
          <w:rFonts w:ascii="Arial" w:hAnsi="Arial" w:cs="Arial"/>
        </w:rPr>
      </w:pPr>
      <w:r w:rsidRPr="005C2276">
        <w:rPr>
          <w:rFonts w:ascii="Arial" w:hAnsi="Arial" w:cs="Arial"/>
        </w:rPr>
        <w:t>iii)</w:t>
      </w:r>
      <w:r w:rsidRPr="005C2276">
        <w:rPr>
          <w:rFonts w:ascii="Arial" w:hAnsi="Arial" w:cs="Arial"/>
        </w:rPr>
        <w:tab/>
      </w:r>
      <w:proofErr w:type="gramStart"/>
      <w:r w:rsidRPr="005C2276">
        <w:rPr>
          <w:rFonts w:ascii="Arial" w:hAnsi="Arial" w:cs="Arial"/>
        </w:rPr>
        <w:t>Home  Secretary</w:t>
      </w:r>
      <w:proofErr w:type="gramEnd"/>
      <w:r w:rsidRPr="005C2276">
        <w:rPr>
          <w:rFonts w:ascii="Arial" w:hAnsi="Arial" w:cs="Arial"/>
        </w:rPr>
        <w:t xml:space="preserve">  or  his  representative  not  below  the  rank  of Joint </w:t>
      </w:r>
    </w:p>
    <w:p w:rsidR="00C37297" w:rsidRPr="005C2276" w:rsidRDefault="00C37297" w:rsidP="00C37297">
      <w:pPr>
        <w:pStyle w:val="NoSpacing"/>
        <w:ind w:left="720" w:firstLine="720"/>
        <w:jc w:val="both"/>
        <w:rPr>
          <w:rFonts w:ascii="Arial" w:hAnsi="Arial" w:cs="Arial"/>
        </w:rPr>
      </w:pPr>
      <w:r w:rsidRPr="005C2276">
        <w:rPr>
          <w:rFonts w:ascii="Arial" w:hAnsi="Arial" w:cs="Arial"/>
        </w:rPr>
        <w:tab/>
        <w:t>Secretary-Member</w:t>
      </w:r>
    </w:p>
    <w:p w:rsidR="00C37297" w:rsidRPr="005C2276" w:rsidRDefault="00C37297" w:rsidP="00C37297">
      <w:pPr>
        <w:pStyle w:val="NoSpacing"/>
        <w:ind w:left="720" w:firstLine="720"/>
        <w:jc w:val="both"/>
        <w:rPr>
          <w:rFonts w:ascii="Arial" w:hAnsi="Arial" w:cs="Arial"/>
        </w:rPr>
      </w:pPr>
    </w:p>
    <w:p w:rsidR="00C37297" w:rsidRPr="005C2276" w:rsidRDefault="00C37297" w:rsidP="00C37297">
      <w:pPr>
        <w:pStyle w:val="NoSpacing"/>
        <w:ind w:left="720" w:firstLine="720"/>
        <w:jc w:val="both"/>
        <w:rPr>
          <w:rFonts w:ascii="Arial" w:hAnsi="Arial" w:cs="Arial"/>
        </w:rPr>
      </w:pPr>
      <w:r w:rsidRPr="005C2276">
        <w:rPr>
          <w:rFonts w:ascii="Arial" w:hAnsi="Arial" w:cs="Arial"/>
        </w:rPr>
        <w:t>iv)</w:t>
      </w:r>
      <w:r w:rsidRPr="005C2276">
        <w:rPr>
          <w:rFonts w:ascii="Arial" w:hAnsi="Arial" w:cs="Arial"/>
        </w:rPr>
        <w:tab/>
        <w:t xml:space="preserve">Secretary of </w:t>
      </w:r>
      <w:proofErr w:type="gramStart"/>
      <w:r w:rsidRPr="005C2276">
        <w:rPr>
          <w:rFonts w:ascii="Arial" w:hAnsi="Arial" w:cs="Arial"/>
        </w:rPr>
        <w:t>the  concerned</w:t>
      </w:r>
      <w:proofErr w:type="gramEnd"/>
      <w:r w:rsidRPr="005C2276">
        <w:rPr>
          <w:rFonts w:ascii="Arial" w:hAnsi="Arial" w:cs="Arial"/>
        </w:rPr>
        <w:t xml:space="preserve">  Ministry/Department or his representative </w:t>
      </w:r>
    </w:p>
    <w:p w:rsidR="00C37297" w:rsidRPr="005C2276" w:rsidRDefault="00C37297" w:rsidP="00C37297">
      <w:pPr>
        <w:pStyle w:val="NoSpacing"/>
        <w:ind w:left="720" w:firstLine="720"/>
        <w:jc w:val="both"/>
        <w:rPr>
          <w:rFonts w:ascii="Arial" w:hAnsi="Arial" w:cs="Arial"/>
        </w:rPr>
      </w:pPr>
      <w:r w:rsidRPr="005C2276">
        <w:rPr>
          <w:rFonts w:ascii="Arial" w:hAnsi="Arial" w:cs="Arial"/>
        </w:rPr>
        <w:tab/>
      </w:r>
      <w:proofErr w:type="gramStart"/>
      <w:r w:rsidRPr="005C2276">
        <w:rPr>
          <w:rFonts w:ascii="Arial" w:hAnsi="Arial" w:cs="Arial"/>
        </w:rPr>
        <w:t>not</w:t>
      </w:r>
      <w:proofErr w:type="gramEnd"/>
      <w:r w:rsidRPr="005C2276">
        <w:rPr>
          <w:rFonts w:ascii="Arial" w:hAnsi="Arial" w:cs="Arial"/>
        </w:rPr>
        <w:t xml:space="preserve"> below  the rank or Joint Secretary proposing a central sector </w:t>
      </w:r>
    </w:p>
    <w:p w:rsidR="00C37297" w:rsidRPr="005C2276" w:rsidRDefault="00C37297" w:rsidP="00C37297">
      <w:pPr>
        <w:pStyle w:val="NoSpacing"/>
        <w:ind w:left="720" w:firstLine="720"/>
        <w:jc w:val="both"/>
        <w:rPr>
          <w:rFonts w:ascii="Arial" w:hAnsi="Arial" w:cs="Arial"/>
        </w:rPr>
      </w:pPr>
      <w:r w:rsidRPr="005C2276">
        <w:rPr>
          <w:rFonts w:ascii="Arial" w:hAnsi="Arial" w:cs="Arial"/>
        </w:rPr>
        <w:tab/>
      </w:r>
      <w:proofErr w:type="gramStart"/>
      <w:r w:rsidRPr="005C2276">
        <w:rPr>
          <w:rFonts w:ascii="Arial" w:hAnsi="Arial" w:cs="Arial"/>
        </w:rPr>
        <w:t>project-Member</w:t>
      </w:r>
      <w:proofErr w:type="gramEnd"/>
    </w:p>
    <w:p w:rsidR="00C37297" w:rsidRPr="005C2276" w:rsidRDefault="00C37297" w:rsidP="00C37297">
      <w:pPr>
        <w:pStyle w:val="NoSpacing"/>
        <w:ind w:left="720" w:firstLine="720"/>
        <w:jc w:val="both"/>
        <w:rPr>
          <w:rFonts w:ascii="Arial" w:hAnsi="Arial" w:cs="Arial"/>
        </w:rPr>
      </w:pPr>
    </w:p>
    <w:p w:rsidR="00C37297" w:rsidRPr="005C2276" w:rsidRDefault="00C37297" w:rsidP="00C37297">
      <w:pPr>
        <w:pStyle w:val="NoSpacing"/>
        <w:ind w:left="720" w:firstLine="720"/>
        <w:jc w:val="both"/>
        <w:rPr>
          <w:rFonts w:ascii="Arial" w:hAnsi="Arial" w:cs="Arial"/>
        </w:rPr>
      </w:pPr>
      <w:r w:rsidRPr="005C2276">
        <w:rPr>
          <w:rFonts w:ascii="Arial" w:hAnsi="Arial" w:cs="Arial"/>
        </w:rPr>
        <w:t>v)</w:t>
      </w:r>
      <w:r w:rsidRPr="005C2276">
        <w:rPr>
          <w:rFonts w:ascii="Arial" w:hAnsi="Arial" w:cs="Arial"/>
        </w:rPr>
        <w:tab/>
        <w:t xml:space="preserve">Principal   Adviser/Adviser,   In-charge   of   </w:t>
      </w:r>
      <w:proofErr w:type="gramStart"/>
      <w:r w:rsidRPr="005C2276">
        <w:rPr>
          <w:rFonts w:ascii="Arial" w:hAnsi="Arial" w:cs="Arial"/>
        </w:rPr>
        <w:t>North  Eastern</w:t>
      </w:r>
      <w:proofErr w:type="gramEnd"/>
      <w:r w:rsidRPr="005C2276">
        <w:rPr>
          <w:rFonts w:ascii="Arial" w:hAnsi="Arial" w:cs="Arial"/>
        </w:rPr>
        <w:t xml:space="preserve">  State (and </w:t>
      </w:r>
    </w:p>
    <w:p w:rsidR="00C37297" w:rsidRPr="005C2276" w:rsidRDefault="00C37297" w:rsidP="00C37297">
      <w:pPr>
        <w:pStyle w:val="NoSpacing"/>
        <w:ind w:left="720" w:firstLine="720"/>
        <w:jc w:val="both"/>
        <w:rPr>
          <w:rFonts w:ascii="Arial" w:hAnsi="Arial" w:cs="Arial"/>
        </w:rPr>
      </w:pPr>
      <w:r w:rsidRPr="005C2276">
        <w:rPr>
          <w:rFonts w:ascii="Arial" w:hAnsi="Arial" w:cs="Arial"/>
        </w:rPr>
        <w:tab/>
        <w:t>Sikkim) in Planning Commission- Member</w:t>
      </w:r>
    </w:p>
    <w:p w:rsidR="00C37297" w:rsidRPr="005C2276" w:rsidRDefault="00C37297" w:rsidP="00C37297">
      <w:pPr>
        <w:pStyle w:val="NoSpacing"/>
        <w:ind w:left="720" w:firstLine="720"/>
        <w:jc w:val="both"/>
        <w:rPr>
          <w:rFonts w:ascii="Arial" w:hAnsi="Arial" w:cs="Arial"/>
        </w:rPr>
      </w:pPr>
    </w:p>
    <w:p w:rsidR="00C37297" w:rsidRPr="005C2276" w:rsidRDefault="00C37297" w:rsidP="00C37297">
      <w:pPr>
        <w:pStyle w:val="NoSpacing"/>
        <w:ind w:left="720" w:firstLine="720"/>
        <w:jc w:val="both"/>
        <w:rPr>
          <w:rFonts w:ascii="Arial" w:hAnsi="Arial" w:cs="Arial"/>
        </w:rPr>
      </w:pPr>
      <w:proofErr w:type="gramStart"/>
      <w:r w:rsidRPr="005C2276">
        <w:rPr>
          <w:rFonts w:ascii="Arial" w:hAnsi="Arial" w:cs="Arial"/>
        </w:rPr>
        <w:t>vi)</w:t>
      </w:r>
      <w:r w:rsidRPr="005C2276">
        <w:rPr>
          <w:rFonts w:ascii="Arial" w:hAnsi="Arial" w:cs="Arial"/>
        </w:rPr>
        <w:tab/>
        <w:t>Financial</w:t>
      </w:r>
      <w:proofErr w:type="gramEnd"/>
      <w:r w:rsidRPr="005C2276">
        <w:rPr>
          <w:rFonts w:ascii="Arial" w:hAnsi="Arial" w:cs="Arial"/>
        </w:rPr>
        <w:t xml:space="preserve"> Advisor, Ministry of </w:t>
      </w:r>
      <w:proofErr w:type="spellStart"/>
      <w:r w:rsidRPr="005C2276">
        <w:rPr>
          <w:rFonts w:ascii="Arial" w:hAnsi="Arial" w:cs="Arial"/>
        </w:rPr>
        <w:t>DoNER</w:t>
      </w:r>
      <w:proofErr w:type="spellEnd"/>
      <w:r w:rsidRPr="005C2276">
        <w:rPr>
          <w:rFonts w:ascii="Arial" w:hAnsi="Arial" w:cs="Arial"/>
        </w:rPr>
        <w:t xml:space="preserve"> – Member</w:t>
      </w:r>
    </w:p>
    <w:p w:rsidR="00C37297" w:rsidRPr="005C2276" w:rsidRDefault="00C37297" w:rsidP="00C37297">
      <w:pPr>
        <w:pStyle w:val="NoSpacing"/>
        <w:ind w:left="720" w:firstLine="720"/>
        <w:jc w:val="both"/>
        <w:rPr>
          <w:rFonts w:ascii="Arial" w:hAnsi="Arial" w:cs="Arial"/>
        </w:rPr>
      </w:pPr>
    </w:p>
    <w:p w:rsidR="00C37297" w:rsidRPr="005C2276" w:rsidRDefault="00C37297" w:rsidP="00C37297">
      <w:pPr>
        <w:pStyle w:val="NoSpacing"/>
        <w:ind w:left="720" w:firstLine="720"/>
        <w:jc w:val="both"/>
        <w:rPr>
          <w:rFonts w:ascii="Arial" w:hAnsi="Arial" w:cs="Arial"/>
        </w:rPr>
      </w:pPr>
      <w:r w:rsidRPr="005C2276">
        <w:rPr>
          <w:rFonts w:ascii="Arial" w:hAnsi="Arial" w:cs="Arial"/>
        </w:rPr>
        <w:t>vii)</w:t>
      </w:r>
      <w:r w:rsidRPr="005C2276">
        <w:rPr>
          <w:rFonts w:ascii="Arial" w:hAnsi="Arial" w:cs="Arial"/>
        </w:rPr>
        <w:tab/>
      </w:r>
      <w:proofErr w:type="gramStart"/>
      <w:r w:rsidRPr="005C2276">
        <w:rPr>
          <w:rFonts w:ascii="Arial" w:hAnsi="Arial" w:cs="Arial"/>
        </w:rPr>
        <w:t>Joint  Secretary</w:t>
      </w:r>
      <w:proofErr w:type="gramEnd"/>
      <w:r w:rsidRPr="005C2276">
        <w:rPr>
          <w:rFonts w:ascii="Arial" w:hAnsi="Arial" w:cs="Arial"/>
        </w:rPr>
        <w:t xml:space="preserve">/Joint  Secretaries  In-Charge  of Non-lapsable Central </w:t>
      </w:r>
    </w:p>
    <w:p w:rsidR="00C37297" w:rsidRPr="005C2276" w:rsidRDefault="00C37297" w:rsidP="00C37297">
      <w:pPr>
        <w:pStyle w:val="NoSpacing"/>
        <w:ind w:left="720" w:firstLine="720"/>
        <w:jc w:val="both"/>
        <w:rPr>
          <w:rFonts w:ascii="Arial" w:hAnsi="Arial" w:cs="Arial"/>
        </w:rPr>
      </w:pPr>
      <w:r w:rsidRPr="005C2276">
        <w:rPr>
          <w:rFonts w:ascii="Arial" w:hAnsi="Arial" w:cs="Arial"/>
        </w:rPr>
        <w:tab/>
      </w:r>
      <w:proofErr w:type="gramStart"/>
      <w:r w:rsidRPr="005C2276">
        <w:rPr>
          <w:rFonts w:ascii="Arial" w:hAnsi="Arial" w:cs="Arial"/>
        </w:rPr>
        <w:t>Pool  of</w:t>
      </w:r>
      <w:proofErr w:type="gramEnd"/>
      <w:r w:rsidRPr="005C2276">
        <w:rPr>
          <w:rFonts w:ascii="Arial" w:hAnsi="Arial" w:cs="Arial"/>
        </w:rPr>
        <w:t xml:space="preserve">  Resources  in  the  Ministry  of Development of North Eastern </w:t>
      </w:r>
    </w:p>
    <w:p w:rsidR="00C37297" w:rsidRPr="005C2276" w:rsidRDefault="00C37297" w:rsidP="00C37297">
      <w:pPr>
        <w:pStyle w:val="NoSpacing"/>
        <w:ind w:left="720" w:firstLine="720"/>
        <w:jc w:val="both"/>
        <w:rPr>
          <w:rFonts w:ascii="Arial" w:hAnsi="Arial" w:cs="Arial"/>
        </w:rPr>
      </w:pPr>
      <w:r w:rsidRPr="005C2276">
        <w:rPr>
          <w:rFonts w:ascii="Arial" w:hAnsi="Arial" w:cs="Arial"/>
        </w:rPr>
        <w:tab/>
        <w:t>Region- One JS being Member Convener</w:t>
      </w:r>
    </w:p>
    <w:p w:rsidR="00C37297" w:rsidRPr="005C2276" w:rsidRDefault="00C37297" w:rsidP="00C37297">
      <w:pPr>
        <w:pStyle w:val="NoSpacing"/>
        <w:jc w:val="both"/>
        <w:rPr>
          <w:rFonts w:ascii="Arial" w:hAnsi="Arial" w:cs="Arial"/>
        </w:rPr>
      </w:pPr>
      <w:r w:rsidRPr="005C2276">
        <w:rPr>
          <w:rFonts w:ascii="Arial" w:hAnsi="Arial" w:cs="Arial"/>
        </w:rPr>
        <w:tab/>
      </w:r>
    </w:p>
    <w:p w:rsidR="00C37297" w:rsidRPr="005C2276" w:rsidRDefault="00C37297" w:rsidP="00C37297">
      <w:pPr>
        <w:pStyle w:val="NoSpacing"/>
        <w:jc w:val="both"/>
        <w:rPr>
          <w:rFonts w:ascii="Arial" w:hAnsi="Arial" w:cs="Arial"/>
        </w:rPr>
      </w:pPr>
      <w:r w:rsidRPr="005C2276">
        <w:rPr>
          <w:rFonts w:ascii="Arial" w:hAnsi="Arial" w:cs="Arial"/>
        </w:rPr>
        <w:tab/>
        <w:t>3.2</w:t>
      </w:r>
      <w:r w:rsidRPr="005C2276">
        <w:rPr>
          <w:rFonts w:ascii="Arial" w:hAnsi="Arial" w:cs="Arial"/>
        </w:rPr>
        <w:tab/>
        <w:t xml:space="preserve">The functions of the Committee </w:t>
      </w:r>
      <w:proofErr w:type="gramStart"/>
      <w:r w:rsidRPr="005C2276">
        <w:rPr>
          <w:rFonts w:ascii="Arial" w:hAnsi="Arial" w:cs="Arial"/>
        </w:rPr>
        <w:t>are :</w:t>
      </w:r>
      <w:proofErr w:type="gramEnd"/>
    </w:p>
    <w:p w:rsidR="00C37297" w:rsidRPr="005C2276" w:rsidRDefault="00C37297" w:rsidP="00C37297">
      <w:pPr>
        <w:pStyle w:val="NoSpacing"/>
        <w:jc w:val="both"/>
        <w:rPr>
          <w:rFonts w:ascii="Arial" w:hAnsi="Arial" w:cs="Arial"/>
        </w:rPr>
      </w:pPr>
    </w:p>
    <w:p w:rsidR="00C37297" w:rsidRPr="00FD6D60" w:rsidRDefault="00C37297" w:rsidP="000A02CF">
      <w:pPr>
        <w:pStyle w:val="NoSpacing"/>
        <w:numPr>
          <w:ilvl w:val="0"/>
          <w:numId w:val="2"/>
        </w:numPr>
        <w:jc w:val="both"/>
        <w:rPr>
          <w:rFonts w:ascii="Arial" w:hAnsi="Arial" w:cs="Arial"/>
        </w:rPr>
      </w:pPr>
      <w:r w:rsidRPr="005C2276">
        <w:rPr>
          <w:rFonts w:ascii="Arial" w:hAnsi="Arial" w:cs="Arial"/>
        </w:rPr>
        <w:t xml:space="preserve"> To ensure equitable distribution of NLCPR resources amongst NE States keeping in mind existing Inter-State and Inter –State regional disparity, Human Development Indices (HDI) including per capita income, poverty level (BPL), density of infrastructure, population, area and terrain etc. besides performance of the States in implementing NLCPR projects.</w:t>
      </w:r>
    </w:p>
    <w:p w:rsidR="00C37297" w:rsidRPr="005C2276" w:rsidRDefault="00C37297" w:rsidP="000A02CF">
      <w:pPr>
        <w:pStyle w:val="NoSpacing"/>
        <w:numPr>
          <w:ilvl w:val="0"/>
          <w:numId w:val="2"/>
        </w:numPr>
        <w:jc w:val="both"/>
        <w:rPr>
          <w:rFonts w:ascii="Arial" w:hAnsi="Arial" w:cs="Arial"/>
        </w:rPr>
      </w:pPr>
      <w:r w:rsidRPr="005C2276">
        <w:rPr>
          <w:rFonts w:ascii="Arial" w:hAnsi="Arial" w:cs="Arial"/>
        </w:rPr>
        <w:t>To assess projects/schemes proposed by the States of the NE and Sikkim under NLCPR in terms of viability and tangible socio-economic impact.</w:t>
      </w: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2"/>
        </w:numPr>
        <w:jc w:val="both"/>
        <w:rPr>
          <w:rFonts w:ascii="Arial" w:hAnsi="Arial" w:cs="Arial"/>
        </w:rPr>
      </w:pPr>
      <w:r w:rsidRPr="005C2276">
        <w:rPr>
          <w:rFonts w:ascii="Arial" w:hAnsi="Arial" w:cs="Arial"/>
        </w:rPr>
        <w:t>To prioritize them.</w:t>
      </w: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2"/>
        </w:numPr>
        <w:jc w:val="both"/>
        <w:rPr>
          <w:rFonts w:ascii="Arial" w:hAnsi="Arial" w:cs="Arial"/>
        </w:rPr>
      </w:pPr>
      <w:r w:rsidRPr="005C2276">
        <w:rPr>
          <w:rFonts w:ascii="Arial" w:hAnsi="Arial" w:cs="Arial"/>
        </w:rPr>
        <w:t>To recommend allocation of funds for such schemes/projects.</w:t>
      </w: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2"/>
        </w:numPr>
        <w:jc w:val="both"/>
        <w:rPr>
          <w:rFonts w:ascii="Arial" w:hAnsi="Arial" w:cs="Arial"/>
        </w:rPr>
      </w:pPr>
      <w:r w:rsidRPr="005C2276">
        <w:rPr>
          <w:rFonts w:ascii="Arial" w:hAnsi="Arial" w:cs="Arial"/>
        </w:rPr>
        <w:t>To closely monitor and review the progress of the projects/schemes, including the deputation of appropriate officials of the Central Government, for field inspections on a periodic basis.</w:t>
      </w: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2"/>
        </w:numPr>
        <w:jc w:val="both"/>
        <w:rPr>
          <w:rFonts w:ascii="Arial" w:hAnsi="Arial" w:cs="Arial"/>
        </w:rPr>
      </w:pPr>
      <w:r w:rsidRPr="005C2276">
        <w:rPr>
          <w:rFonts w:ascii="Arial" w:hAnsi="Arial" w:cs="Arial"/>
        </w:rPr>
        <w:t>To suggest policy changes to obviate procedural and other bottlenecks in the execution of programmes/projects/schemes.</w:t>
      </w:r>
    </w:p>
    <w:p w:rsidR="00C37297" w:rsidRPr="005C2276" w:rsidRDefault="00C37297" w:rsidP="00C37297">
      <w:pPr>
        <w:pStyle w:val="NoSpacing"/>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lastRenderedPageBreak/>
        <w:t>3.3</w:t>
      </w:r>
      <w:r w:rsidRPr="005C2276">
        <w:rPr>
          <w:rFonts w:ascii="Arial" w:hAnsi="Arial" w:cs="Arial"/>
        </w:rPr>
        <w:tab/>
        <w:t xml:space="preserve">The Committee would meet as often as necessary </w:t>
      </w:r>
      <w:proofErr w:type="gramStart"/>
      <w:r w:rsidRPr="005C2276">
        <w:rPr>
          <w:rFonts w:ascii="Arial" w:hAnsi="Arial" w:cs="Arial"/>
        </w:rPr>
        <w:t>( at</w:t>
      </w:r>
      <w:proofErr w:type="gramEnd"/>
      <w:r w:rsidRPr="005C2276">
        <w:rPr>
          <w:rFonts w:ascii="Arial" w:hAnsi="Arial" w:cs="Arial"/>
        </w:rPr>
        <w:t xml:space="preserve"> least once in two months) and would submit periodic recommendations to the Union Minister for Development of North Eastern Region on various aspects of NLCPR projects.</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3.4</w:t>
      </w:r>
      <w:r w:rsidRPr="005C2276">
        <w:rPr>
          <w:rFonts w:ascii="Arial" w:hAnsi="Arial" w:cs="Arial"/>
        </w:rPr>
        <w:tab/>
        <w:t>Committee would be serviced by the NLCPR Division in the Ministry of Development of North Eastern Region.</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b/>
        </w:rPr>
      </w:pPr>
      <w:r w:rsidRPr="005C2276">
        <w:rPr>
          <w:rFonts w:ascii="Arial" w:hAnsi="Arial" w:cs="Arial"/>
          <w:b/>
        </w:rPr>
        <w:t>4.</w:t>
      </w:r>
      <w:r w:rsidRPr="005C2276">
        <w:rPr>
          <w:rFonts w:ascii="Arial" w:hAnsi="Arial" w:cs="Arial"/>
          <w:b/>
        </w:rPr>
        <w:tab/>
        <w:t>Project formulation under NLCPR</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4.1</w:t>
      </w:r>
      <w:r w:rsidRPr="005C2276">
        <w:rPr>
          <w:rFonts w:ascii="Arial" w:hAnsi="Arial" w:cs="Arial"/>
        </w:rPr>
        <w:tab/>
        <w:t xml:space="preserve">The following process shall be adopted for project </w:t>
      </w:r>
      <w:proofErr w:type="gramStart"/>
      <w:r w:rsidRPr="005C2276">
        <w:rPr>
          <w:rFonts w:ascii="Arial" w:hAnsi="Arial" w:cs="Arial"/>
        </w:rPr>
        <w:t>formulation :</w:t>
      </w:r>
      <w:proofErr w:type="gramEnd"/>
    </w:p>
    <w:p w:rsidR="00C37297" w:rsidRPr="005C2276" w:rsidRDefault="00C37297" w:rsidP="00C37297">
      <w:pPr>
        <w:pStyle w:val="NoSpacing"/>
        <w:ind w:left="720"/>
        <w:jc w:val="both"/>
        <w:rPr>
          <w:rFonts w:ascii="Arial" w:hAnsi="Arial" w:cs="Arial"/>
        </w:rPr>
      </w:pPr>
      <w:r w:rsidRPr="005C2276">
        <w:rPr>
          <w:rFonts w:ascii="Arial" w:hAnsi="Arial" w:cs="Arial"/>
        </w:rPr>
        <w:t>4.1(</w:t>
      </w:r>
      <w:proofErr w:type="spellStart"/>
      <w:r w:rsidRPr="005C2276">
        <w:rPr>
          <w:rFonts w:ascii="Arial" w:hAnsi="Arial" w:cs="Arial"/>
        </w:rPr>
        <w:t>i</w:t>
      </w:r>
      <w:proofErr w:type="spellEnd"/>
      <w:r w:rsidRPr="005C2276">
        <w:rPr>
          <w:rFonts w:ascii="Arial" w:hAnsi="Arial" w:cs="Arial"/>
        </w:rPr>
        <w:t>)</w:t>
      </w:r>
    </w:p>
    <w:p w:rsidR="00C37297" w:rsidRPr="005C2276" w:rsidRDefault="00C37297" w:rsidP="000A02CF">
      <w:pPr>
        <w:pStyle w:val="NoSpacing"/>
        <w:numPr>
          <w:ilvl w:val="0"/>
          <w:numId w:val="3"/>
        </w:numPr>
        <w:jc w:val="both"/>
        <w:rPr>
          <w:rFonts w:ascii="Arial" w:hAnsi="Arial" w:cs="Arial"/>
        </w:rPr>
      </w:pPr>
      <w:r w:rsidRPr="005C2276">
        <w:rPr>
          <w:rFonts w:ascii="Arial" w:hAnsi="Arial" w:cs="Arial"/>
        </w:rPr>
        <w:t>Each State would propose through its nodal Department, an Annual Profile of projects under the NLCPR in terms of a shelf of projects (called ‘priority list’ hereafter) latest by 30</w:t>
      </w:r>
      <w:r w:rsidRPr="005C2276">
        <w:rPr>
          <w:rFonts w:ascii="Arial" w:hAnsi="Arial" w:cs="Arial"/>
          <w:vertAlign w:val="superscript"/>
        </w:rPr>
        <w:t>th</w:t>
      </w:r>
      <w:r w:rsidRPr="005C2276">
        <w:rPr>
          <w:rFonts w:ascii="Arial" w:hAnsi="Arial" w:cs="Arial"/>
        </w:rPr>
        <w:t xml:space="preserve"> November for the next Financial Year. The submission date for Priority List of projects shall be strictly adhered.</w:t>
      </w:r>
    </w:p>
    <w:p w:rsidR="00C37297" w:rsidRPr="005C2276" w:rsidRDefault="00C37297" w:rsidP="00C37297">
      <w:pPr>
        <w:pStyle w:val="NoSpacing"/>
        <w:ind w:left="1440"/>
        <w:jc w:val="both"/>
        <w:rPr>
          <w:rFonts w:ascii="Arial" w:hAnsi="Arial" w:cs="Arial"/>
        </w:rPr>
      </w:pPr>
    </w:p>
    <w:p w:rsidR="00C37297" w:rsidRPr="005C2276" w:rsidRDefault="00C37297" w:rsidP="000A02CF">
      <w:pPr>
        <w:pStyle w:val="NoSpacing"/>
        <w:numPr>
          <w:ilvl w:val="0"/>
          <w:numId w:val="3"/>
        </w:numPr>
        <w:jc w:val="both"/>
        <w:rPr>
          <w:rFonts w:ascii="Arial" w:hAnsi="Arial" w:cs="Arial"/>
        </w:rPr>
      </w:pPr>
      <w:r w:rsidRPr="005C2276">
        <w:rPr>
          <w:rFonts w:ascii="Arial" w:hAnsi="Arial" w:cs="Arial"/>
        </w:rPr>
        <w:t>Priority list</w:t>
      </w:r>
      <w:r w:rsidRPr="005C2276">
        <w:rPr>
          <w:rFonts w:ascii="Arial" w:hAnsi="Arial" w:cs="Arial"/>
        </w:rPr>
        <w:tab/>
        <w:t>once submitted shall not be changed or modified.</w:t>
      </w: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3"/>
        </w:numPr>
        <w:jc w:val="both"/>
        <w:rPr>
          <w:rFonts w:ascii="Arial" w:hAnsi="Arial" w:cs="Arial"/>
          <w:b/>
        </w:rPr>
      </w:pPr>
      <w:r w:rsidRPr="005C2276">
        <w:rPr>
          <w:rFonts w:ascii="Arial" w:hAnsi="Arial" w:cs="Arial"/>
          <w:b/>
        </w:rPr>
        <w:t xml:space="preserve">The priority list should be a comprehensive proposal containing ‘gap analysis’ of all major </w:t>
      </w:r>
      <w:proofErr w:type="gramStart"/>
      <w:r w:rsidRPr="005C2276">
        <w:rPr>
          <w:rFonts w:ascii="Arial" w:hAnsi="Arial" w:cs="Arial"/>
          <w:b/>
        </w:rPr>
        <w:t>sectors  and</w:t>
      </w:r>
      <w:proofErr w:type="gramEnd"/>
      <w:r w:rsidRPr="005C2276">
        <w:rPr>
          <w:rFonts w:ascii="Arial" w:hAnsi="Arial" w:cs="Arial"/>
          <w:b/>
        </w:rPr>
        <w:t xml:space="preserve"> justification of the list of projects in fulfilling these gaps. This should be in consonance with the overall planning process within the State covering Annual Plans and Five year plans.</w:t>
      </w:r>
      <w:r w:rsidRPr="005C2276">
        <w:rPr>
          <w:rFonts w:ascii="Arial" w:hAnsi="Arial" w:cs="Arial"/>
          <w:b/>
        </w:rPr>
        <w:tab/>
      </w:r>
    </w:p>
    <w:p w:rsidR="00C37297" w:rsidRPr="005C2276" w:rsidRDefault="00C37297" w:rsidP="00C37297">
      <w:pPr>
        <w:pStyle w:val="NoSpacing"/>
        <w:jc w:val="both"/>
        <w:rPr>
          <w:rFonts w:ascii="Arial" w:hAnsi="Arial" w:cs="Arial"/>
          <w:b/>
        </w:rPr>
      </w:pPr>
    </w:p>
    <w:p w:rsidR="00C37297" w:rsidRPr="005C2276" w:rsidRDefault="00C37297" w:rsidP="000A02CF">
      <w:pPr>
        <w:pStyle w:val="NoSpacing"/>
        <w:numPr>
          <w:ilvl w:val="0"/>
          <w:numId w:val="3"/>
        </w:numPr>
        <w:jc w:val="both"/>
        <w:rPr>
          <w:rFonts w:ascii="Arial" w:hAnsi="Arial" w:cs="Arial"/>
          <w:b/>
        </w:rPr>
      </w:pPr>
      <w:r w:rsidRPr="005C2276">
        <w:rPr>
          <w:rFonts w:ascii="Arial" w:hAnsi="Arial" w:cs="Arial"/>
          <w:b/>
        </w:rPr>
        <w:t>States may identify certain sectors for focused investments with a long-term vision instead of expending these funds into small, diverse and stand-alone projects.</w:t>
      </w:r>
    </w:p>
    <w:p w:rsidR="00C37297" w:rsidRPr="005C2276" w:rsidRDefault="00C37297" w:rsidP="00C37297">
      <w:pPr>
        <w:pStyle w:val="NoSpacing"/>
        <w:jc w:val="both"/>
        <w:rPr>
          <w:rFonts w:ascii="Arial" w:hAnsi="Arial" w:cs="Arial"/>
          <w:b/>
        </w:rPr>
      </w:pPr>
    </w:p>
    <w:p w:rsidR="00C37297" w:rsidRPr="005C2276" w:rsidRDefault="00C37297" w:rsidP="000A02CF">
      <w:pPr>
        <w:pStyle w:val="NoSpacing"/>
        <w:numPr>
          <w:ilvl w:val="0"/>
          <w:numId w:val="3"/>
        </w:numPr>
        <w:jc w:val="both"/>
        <w:rPr>
          <w:rFonts w:ascii="Arial" w:hAnsi="Arial" w:cs="Arial"/>
          <w:b/>
        </w:rPr>
      </w:pPr>
      <w:r w:rsidRPr="005C2276">
        <w:rPr>
          <w:rFonts w:ascii="Arial" w:hAnsi="Arial" w:cs="Arial"/>
          <w:b/>
        </w:rPr>
        <w:t>The State should also indicate that these projects have not been taken up or proposed to be taken up with any other funding mechanism.</w:t>
      </w:r>
    </w:p>
    <w:p w:rsidR="00C37297" w:rsidRPr="005C2276" w:rsidRDefault="00C37297" w:rsidP="00C37297">
      <w:pPr>
        <w:pStyle w:val="NoSpacing"/>
        <w:jc w:val="both"/>
        <w:rPr>
          <w:rFonts w:ascii="Arial" w:hAnsi="Arial" w:cs="Arial"/>
          <w:b/>
        </w:rPr>
      </w:pPr>
    </w:p>
    <w:p w:rsidR="00C37297" w:rsidRPr="005C2276" w:rsidRDefault="00C37297" w:rsidP="000A02CF">
      <w:pPr>
        <w:pStyle w:val="NoSpacing"/>
        <w:numPr>
          <w:ilvl w:val="0"/>
          <w:numId w:val="3"/>
        </w:numPr>
        <w:jc w:val="both"/>
        <w:rPr>
          <w:rFonts w:ascii="Arial" w:hAnsi="Arial" w:cs="Arial"/>
        </w:rPr>
      </w:pPr>
      <w:r w:rsidRPr="005C2276">
        <w:rPr>
          <w:rFonts w:ascii="Arial" w:hAnsi="Arial" w:cs="Arial"/>
        </w:rPr>
        <w:t xml:space="preserve">Projects in backward areas/Sixth Schedule areas/Autonomous District Councils of the State would continue to be accorded </w:t>
      </w:r>
      <w:proofErr w:type="spellStart"/>
      <w:r w:rsidRPr="005C2276">
        <w:rPr>
          <w:rFonts w:ascii="Arial" w:hAnsi="Arial" w:cs="Arial"/>
        </w:rPr>
        <w:t>weightage</w:t>
      </w:r>
      <w:proofErr w:type="spellEnd"/>
      <w:r w:rsidRPr="005C2276">
        <w:rPr>
          <w:rFonts w:ascii="Arial" w:hAnsi="Arial" w:cs="Arial"/>
        </w:rPr>
        <w:t xml:space="preserve">. While posing projects for funding under NLCPR in a particular financial year, the States may include projects from backward areas/Sixth Schedule Areas/Autonomous District Councils in the priority list of projects for a particular financial year minimum </w:t>
      </w:r>
      <w:proofErr w:type="spellStart"/>
      <w:r w:rsidRPr="005C2276">
        <w:rPr>
          <w:rFonts w:ascii="Arial" w:hAnsi="Arial" w:cs="Arial"/>
        </w:rPr>
        <w:t>upto</w:t>
      </w:r>
      <w:proofErr w:type="spellEnd"/>
      <w:r w:rsidRPr="005C2276">
        <w:rPr>
          <w:rFonts w:ascii="Arial" w:hAnsi="Arial" w:cs="Arial"/>
        </w:rPr>
        <w:t xml:space="preserve"> 25% of total cost of projects included in the priority list for that year.</w:t>
      </w: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3"/>
        </w:numPr>
        <w:jc w:val="both"/>
        <w:rPr>
          <w:rFonts w:ascii="Arial" w:hAnsi="Arial" w:cs="Arial"/>
        </w:rPr>
      </w:pPr>
      <w:r w:rsidRPr="005C2276">
        <w:rPr>
          <w:rFonts w:ascii="Arial" w:hAnsi="Arial" w:cs="Arial"/>
        </w:rPr>
        <w:t xml:space="preserve">Along with Priority List, the Concept Paper for each project included in it should be submitted denoting approximate financial outlay benefits accruing from such projects, identification of beneficiaries etc.(Details of model concept paper at </w:t>
      </w:r>
      <w:r w:rsidRPr="005C2276">
        <w:rPr>
          <w:rFonts w:ascii="Arial" w:hAnsi="Arial" w:cs="Arial"/>
          <w:b/>
        </w:rPr>
        <w:t>Annexure-I</w:t>
      </w:r>
      <w:r w:rsidRPr="005C2276">
        <w:rPr>
          <w:rFonts w:ascii="Arial" w:hAnsi="Arial" w:cs="Arial"/>
        </w:rPr>
        <w:t>). Any project contained in the Priority List without proper Concept Paper will not be considered.</w:t>
      </w: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3"/>
        </w:numPr>
        <w:jc w:val="both"/>
        <w:rPr>
          <w:rFonts w:ascii="Arial" w:hAnsi="Arial" w:cs="Arial"/>
        </w:rPr>
      </w:pPr>
      <w:r w:rsidRPr="005C2276">
        <w:rPr>
          <w:rFonts w:ascii="Arial" w:hAnsi="Arial" w:cs="Arial"/>
        </w:rPr>
        <w:t xml:space="preserve">Concept Papers must be prepared as per the generic structure at </w:t>
      </w:r>
      <w:r w:rsidRPr="005C2276">
        <w:rPr>
          <w:rFonts w:ascii="Arial" w:hAnsi="Arial" w:cs="Arial"/>
          <w:b/>
        </w:rPr>
        <w:t>Annexure-I</w:t>
      </w:r>
      <w:r w:rsidRPr="005C2276">
        <w:rPr>
          <w:rFonts w:ascii="Arial" w:hAnsi="Arial" w:cs="Arial"/>
        </w:rPr>
        <w:t xml:space="preserve">. They must clearly indicate a detailed analysis of the existing facilities in the sector and full justification for retention of the particular project. The Concept Paper </w:t>
      </w:r>
      <w:proofErr w:type="gramStart"/>
      <w:r w:rsidRPr="005C2276">
        <w:rPr>
          <w:rFonts w:ascii="Arial" w:hAnsi="Arial" w:cs="Arial"/>
        </w:rPr>
        <w:t>must  invariably</w:t>
      </w:r>
      <w:proofErr w:type="gramEnd"/>
      <w:r w:rsidRPr="005C2276">
        <w:rPr>
          <w:rFonts w:ascii="Arial" w:hAnsi="Arial" w:cs="Arial"/>
        </w:rPr>
        <w:t xml:space="preserve"> delineate the cost-benefit analysis of the project. For economic sector project economic benefit should specifically be indicated comparing it with the cost involved.</w:t>
      </w:r>
    </w:p>
    <w:p w:rsidR="00C37297" w:rsidRPr="005C2276" w:rsidRDefault="00C37297" w:rsidP="000A02CF">
      <w:pPr>
        <w:pStyle w:val="NoSpacing"/>
        <w:numPr>
          <w:ilvl w:val="0"/>
          <w:numId w:val="3"/>
        </w:numPr>
        <w:jc w:val="both"/>
        <w:rPr>
          <w:rFonts w:ascii="Arial" w:hAnsi="Arial" w:cs="Arial"/>
          <w:b/>
        </w:rPr>
      </w:pPr>
      <w:r w:rsidRPr="005C2276">
        <w:rPr>
          <w:rFonts w:ascii="Arial" w:hAnsi="Arial" w:cs="Arial"/>
          <w:b/>
        </w:rPr>
        <w:t xml:space="preserve">The concept paper should inter-alia include a certificate that the project have not been </w:t>
      </w:r>
      <w:proofErr w:type="gramStart"/>
      <w:r w:rsidRPr="005C2276">
        <w:rPr>
          <w:rFonts w:ascii="Arial" w:hAnsi="Arial" w:cs="Arial"/>
          <w:b/>
        </w:rPr>
        <w:t>taken  up</w:t>
      </w:r>
      <w:proofErr w:type="gramEnd"/>
      <w:r w:rsidRPr="005C2276">
        <w:rPr>
          <w:rFonts w:ascii="Arial" w:hAnsi="Arial" w:cs="Arial"/>
          <w:b/>
        </w:rPr>
        <w:t xml:space="preserve"> or proposed to be taken up with any other funding mechanism.</w:t>
      </w:r>
    </w:p>
    <w:p w:rsidR="00C37297" w:rsidRPr="005C2276" w:rsidRDefault="00C37297" w:rsidP="00C37297">
      <w:pPr>
        <w:pStyle w:val="NoSpacing"/>
        <w:ind w:left="1800"/>
        <w:jc w:val="both"/>
        <w:rPr>
          <w:rFonts w:ascii="Arial" w:hAnsi="Arial" w:cs="Arial"/>
          <w:b/>
        </w:rPr>
      </w:pPr>
    </w:p>
    <w:p w:rsidR="00C37297" w:rsidRPr="005C2276" w:rsidRDefault="00C37297" w:rsidP="000A02CF">
      <w:pPr>
        <w:pStyle w:val="NoSpacing"/>
        <w:numPr>
          <w:ilvl w:val="0"/>
          <w:numId w:val="3"/>
        </w:numPr>
        <w:jc w:val="both"/>
        <w:rPr>
          <w:rFonts w:ascii="Arial" w:hAnsi="Arial" w:cs="Arial"/>
        </w:rPr>
      </w:pPr>
      <w:r w:rsidRPr="005C2276">
        <w:rPr>
          <w:rFonts w:ascii="Arial" w:hAnsi="Arial" w:cs="Arial"/>
        </w:rPr>
        <w:t>Government of India norms for projects and for the sector to which the project belongs should invariably be kept in mind while proposing a project.</w:t>
      </w: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3"/>
        </w:numPr>
        <w:jc w:val="both"/>
        <w:rPr>
          <w:rFonts w:ascii="Arial" w:hAnsi="Arial" w:cs="Arial"/>
        </w:rPr>
      </w:pPr>
      <w:r w:rsidRPr="005C2276">
        <w:rPr>
          <w:rFonts w:ascii="Arial" w:hAnsi="Arial" w:cs="Arial"/>
        </w:rPr>
        <w:t xml:space="preserve">Only the infrastructure development projects that may lead to socio economic </w:t>
      </w:r>
      <w:proofErr w:type="spellStart"/>
      <w:r w:rsidRPr="005C2276">
        <w:rPr>
          <w:rFonts w:ascii="Arial" w:hAnsi="Arial" w:cs="Arial"/>
        </w:rPr>
        <w:t>upliftment</w:t>
      </w:r>
      <w:proofErr w:type="spellEnd"/>
      <w:r w:rsidRPr="005C2276">
        <w:rPr>
          <w:rFonts w:ascii="Arial" w:hAnsi="Arial" w:cs="Arial"/>
        </w:rPr>
        <w:t xml:space="preserve"> in the State and having impact on larger number of people should be included in the list. No individual beneficiary schemes/projects should be included in the Priority List.</w:t>
      </w: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3"/>
        </w:numPr>
        <w:jc w:val="both"/>
        <w:rPr>
          <w:rFonts w:ascii="Arial" w:hAnsi="Arial" w:cs="Arial"/>
          <w:b/>
        </w:rPr>
      </w:pPr>
      <w:r w:rsidRPr="005C2276">
        <w:rPr>
          <w:rFonts w:ascii="Arial" w:hAnsi="Arial" w:cs="Arial"/>
          <w:b/>
        </w:rPr>
        <w:t>For optimum utilisation of funds, the States may propose the projects on the basis of present needs and keeping view the future expansions rather than making imaginary proposals.</w:t>
      </w:r>
    </w:p>
    <w:p w:rsidR="00C37297" w:rsidRPr="005C2276" w:rsidRDefault="00C37297" w:rsidP="00C37297">
      <w:pPr>
        <w:pStyle w:val="NoSpacing"/>
        <w:jc w:val="both"/>
        <w:rPr>
          <w:rFonts w:ascii="Arial" w:hAnsi="Arial" w:cs="Arial"/>
          <w:b/>
        </w:rPr>
      </w:pPr>
    </w:p>
    <w:p w:rsidR="00C37297" w:rsidRPr="005C2276" w:rsidRDefault="00C37297" w:rsidP="000A02CF">
      <w:pPr>
        <w:pStyle w:val="NoSpacing"/>
        <w:numPr>
          <w:ilvl w:val="0"/>
          <w:numId w:val="3"/>
        </w:numPr>
        <w:jc w:val="both"/>
        <w:rPr>
          <w:rFonts w:ascii="Arial" w:hAnsi="Arial" w:cs="Arial"/>
        </w:rPr>
      </w:pPr>
      <w:r w:rsidRPr="005C2276">
        <w:rPr>
          <w:rFonts w:ascii="Arial" w:hAnsi="Arial" w:cs="Arial"/>
        </w:rPr>
        <w:t>To eliminate any duplication, the projects which can be taken up under the other schemes of Central Ministries or under the State Plan should not be included in the Priority List.</w:t>
      </w: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3"/>
        </w:numPr>
        <w:jc w:val="both"/>
        <w:rPr>
          <w:rFonts w:ascii="Arial" w:hAnsi="Arial" w:cs="Arial"/>
        </w:rPr>
      </w:pPr>
      <w:r w:rsidRPr="005C2276">
        <w:rPr>
          <w:rFonts w:ascii="Arial" w:hAnsi="Arial" w:cs="Arial"/>
        </w:rPr>
        <w:t xml:space="preserve">Projects with an estimated cost of only Rs. 3.00 </w:t>
      </w:r>
      <w:proofErr w:type="spellStart"/>
      <w:r w:rsidRPr="005C2276">
        <w:rPr>
          <w:rFonts w:ascii="Arial" w:hAnsi="Arial" w:cs="Arial"/>
        </w:rPr>
        <w:t>crore</w:t>
      </w:r>
      <w:proofErr w:type="spellEnd"/>
      <w:r w:rsidRPr="005C2276">
        <w:rPr>
          <w:rFonts w:ascii="Arial" w:hAnsi="Arial" w:cs="Arial"/>
        </w:rPr>
        <w:t xml:space="preserve"> or above should be included in the priority list.</w:t>
      </w: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3"/>
        </w:numPr>
        <w:jc w:val="both"/>
        <w:rPr>
          <w:rFonts w:ascii="Arial" w:hAnsi="Arial" w:cs="Arial"/>
          <w:b/>
        </w:rPr>
      </w:pPr>
      <w:r w:rsidRPr="005C2276">
        <w:rPr>
          <w:rFonts w:ascii="Arial" w:hAnsi="Arial" w:cs="Arial"/>
          <w:b/>
        </w:rPr>
        <w:t>If a project in the priority list is considered by the NLCPR Committee but not retained, then it may not be proposed again at-least for next three (3) years.</w:t>
      </w:r>
    </w:p>
    <w:p w:rsidR="00C37297" w:rsidRPr="005C2276" w:rsidRDefault="00C37297" w:rsidP="00C37297">
      <w:pPr>
        <w:pStyle w:val="NoSpacing"/>
        <w:jc w:val="both"/>
        <w:rPr>
          <w:rFonts w:ascii="Arial" w:hAnsi="Arial" w:cs="Arial"/>
          <w:b/>
        </w:rPr>
      </w:pPr>
    </w:p>
    <w:p w:rsidR="00C37297" w:rsidRPr="005C2276" w:rsidRDefault="00C37297" w:rsidP="00C37297">
      <w:pPr>
        <w:pStyle w:val="NoSpacing"/>
        <w:ind w:left="720"/>
        <w:jc w:val="both"/>
        <w:rPr>
          <w:rFonts w:ascii="Arial" w:hAnsi="Arial" w:cs="Arial"/>
        </w:rPr>
      </w:pPr>
      <w:r w:rsidRPr="005C2276">
        <w:rPr>
          <w:rFonts w:ascii="Arial" w:hAnsi="Arial" w:cs="Arial"/>
        </w:rPr>
        <w:t>4.1(ii)</w:t>
      </w:r>
      <w:r w:rsidRPr="005C2276">
        <w:rPr>
          <w:rFonts w:ascii="Arial" w:hAnsi="Arial" w:cs="Arial"/>
        </w:rPr>
        <w:tab/>
      </w:r>
      <w:proofErr w:type="gramStart"/>
      <w:r w:rsidRPr="005C2276">
        <w:rPr>
          <w:rFonts w:ascii="Arial" w:hAnsi="Arial" w:cs="Arial"/>
        </w:rPr>
        <w:t>The</w:t>
      </w:r>
      <w:proofErr w:type="gramEnd"/>
      <w:r w:rsidRPr="005C2276">
        <w:rPr>
          <w:rFonts w:ascii="Arial" w:hAnsi="Arial" w:cs="Arial"/>
        </w:rPr>
        <w:t xml:space="preserve"> cost indicated in the Concept Paper should be on realistic side and based on latest SOR. The cost escalation while finally sanctioning the project is allowed only to the extent of 10-15 % over the cost indicated in the Concept Paper. Under exceptional circumstances this limit can be extended up to 20% beyond which the project will stand chances of being dropped or the State Government will be required to comment and fund the enhanced cost. </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4.1(iii)</w:t>
      </w:r>
      <w:r w:rsidRPr="005C2276">
        <w:rPr>
          <w:rFonts w:ascii="Arial" w:hAnsi="Arial" w:cs="Arial"/>
        </w:rPr>
        <w:tab/>
      </w:r>
      <w:proofErr w:type="gramStart"/>
      <w:r w:rsidRPr="005C2276">
        <w:rPr>
          <w:rFonts w:ascii="Arial" w:hAnsi="Arial" w:cs="Arial"/>
        </w:rPr>
        <w:t>The</w:t>
      </w:r>
      <w:proofErr w:type="gramEnd"/>
      <w:r w:rsidRPr="005C2276">
        <w:rPr>
          <w:rFonts w:ascii="Arial" w:hAnsi="Arial" w:cs="Arial"/>
        </w:rPr>
        <w:t xml:space="preserve"> scope of the project indicated in the Concept Paper should be what is intended to be reflected in the DPR. There should not be any major change in scope of project in DPR against what was proposed in the Concept Paper.</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proofErr w:type="gramStart"/>
      <w:r w:rsidRPr="005C2276">
        <w:rPr>
          <w:rFonts w:ascii="Arial" w:hAnsi="Arial" w:cs="Arial"/>
        </w:rPr>
        <w:t>4.(</w:t>
      </w:r>
      <w:proofErr w:type="gramEnd"/>
      <w:r w:rsidRPr="005C2276">
        <w:rPr>
          <w:rFonts w:ascii="Arial" w:hAnsi="Arial" w:cs="Arial"/>
        </w:rPr>
        <w:t>iv)</w:t>
      </w:r>
      <w:r w:rsidRPr="005C2276">
        <w:rPr>
          <w:rFonts w:ascii="Arial" w:hAnsi="Arial" w:cs="Arial"/>
        </w:rPr>
        <w:tab/>
        <w:t>Following criteria would further guide the project identification exercise by the NLCPR Committee :</w:t>
      </w:r>
    </w:p>
    <w:p w:rsidR="00C37297" w:rsidRPr="005C2276" w:rsidRDefault="00C37297" w:rsidP="00C37297">
      <w:pPr>
        <w:pStyle w:val="NoSpacing"/>
        <w:ind w:left="720"/>
        <w:jc w:val="both"/>
        <w:rPr>
          <w:rFonts w:ascii="Arial" w:hAnsi="Arial" w:cs="Arial"/>
        </w:rPr>
      </w:pPr>
    </w:p>
    <w:p w:rsidR="00C37297" w:rsidRPr="005C2276" w:rsidRDefault="00C37297" w:rsidP="000A02CF">
      <w:pPr>
        <w:pStyle w:val="NoSpacing"/>
        <w:numPr>
          <w:ilvl w:val="0"/>
          <w:numId w:val="4"/>
        </w:numPr>
        <w:jc w:val="both"/>
        <w:rPr>
          <w:rFonts w:ascii="Arial" w:hAnsi="Arial" w:cs="Arial"/>
        </w:rPr>
      </w:pPr>
      <w:r w:rsidRPr="005C2276">
        <w:rPr>
          <w:rFonts w:ascii="Arial" w:hAnsi="Arial" w:cs="Arial"/>
        </w:rPr>
        <w:t xml:space="preserve">Projects of less than Rs.3 </w:t>
      </w:r>
      <w:proofErr w:type="spellStart"/>
      <w:r w:rsidRPr="005C2276">
        <w:rPr>
          <w:rFonts w:ascii="Arial" w:hAnsi="Arial" w:cs="Arial"/>
        </w:rPr>
        <w:t>Crore</w:t>
      </w:r>
      <w:proofErr w:type="spellEnd"/>
      <w:r w:rsidRPr="005C2276">
        <w:rPr>
          <w:rFonts w:ascii="Arial" w:hAnsi="Arial" w:cs="Arial"/>
        </w:rPr>
        <w:t xml:space="preserve"> would not be generally funded ;</w:t>
      </w:r>
    </w:p>
    <w:p w:rsidR="00C37297" w:rsidRPr="005C2276" w:rsidRDefault="00C37297" w:rsidP="00C37297">
      <w:pPr>
        <w:pStyle w:val="NoSpacing"/>
        <w:ind w:left="720"/>
        <w:jc w:val="both"/>
        <w:rPr>
          <w:rFonts w:ascii="Arial" w:hAnsi="Arial" w:cs="Arial"/>
        </w:rPr>
      </w:pPr>
    </w:p>
    <w:p w:rsidR="00C37297" w:rsidRPr="005C2276" w:rsidRDefault="00C37297" w:rsidP="000A02CF">
      <w:pPr>
        <w:pStyle w:val="NoSpacing"/>
        <w:numPr>
          <w:ilvl w:val="0"/>
          <w:numId w:val="4"/>
        </w:numPr>
        <w:jc w:val="both"/>
        <w:rPr>
          <w:rFonts w:ascii="Arial" w:hAnsi="Arial" w:cs="Arial"/>
        </w:rPr>
      </w:pPr>
      <w:r w:rsidRPr="005C2276">
        <w:rPr>
          <w:rFonts w:ascii="Arial" w:hAnsi="Arial" w:cs="Arial"/>
        </w:rPr>
        <w:t>NLCPR funds will not be used to fund land acquisition costs ;</w:t>
      </w: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4"/>
        </w:numPr>
        <w:jc w:val="both"/>
        <w:rPr>
          <w:rFonts w:ascii="Arial" w:hAnsi="Arial" w:cs="Arial"/>
        </w:rPr>
      </w:pPr>
      <w:r w:rsidRPr="005C2276">
        <w:rPr>
          <w:rFonts w:ascii="Arial" w:hAnsi="Arial" w:cs="Arial"/>
        </w:rPr>
        <w:t>Each location specific project would be counted as one ; the practice of clubbing many projects into one to increase the size of the project would not be acceptable;</w:t>
      </w: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4"/>
        </w:numPr>
        <w:jc w:val="both"/>
        <w:rPr>
          <w:rFonts w:ascii="Arial" w:hAnsi="Arial" w:cs="Arial"/>
        </w:rPr>
      </w:pPr>
      <w:r w:rsidRPr="005C2276">
        <w:rPr>
          <w:rFonts w:ascii="Arial" w:hAnsi="Arial" w:cs="Arial"/>
        </w:rPr>
        <w:t>Project acceptance would depend on its soundness. The State priority list will only be a suggestive guide. NLCPR Committee will not be bound by that priority.</w:t>
      </w: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4"/>
        </w:numPr>
        <w:jc w:val="both"/>
        <w:rPr>
          <w:rFonts w:ascii="Arial" w:hAnsi="Arial" w:cs="Arial"/>
        </w:rPr>
      </w:pPr>
      <w:r w:rsidRPr="005C2276">
        <w:rPr>
          <w:rFonts w:ascii="Arial" w:hAnsi="Arial" w:cs="Arial"/>
        </w:rPr>
        <w:t xml:space="preserve">Projects in backward areas/ Sixth Schedule areas/Autonomous District Councils of the State would be given </w:t>
      </w:r>
      <w:proofErr w:type="spellStart"/>
      <w:r w:rsidRPr="005C2276">
        <w:rPr>
          <w:rFonts w:ascii="Arial" w:hAnsi="Arial" w:cs="Arial"/>
        </w:rPr>
        <w:t>weightage</w:t>
      </w:r>
      <w:proofErr w:type="spellEnd"/>
      <w:r w:rsidRPr="005C2276">
        <w:rPr>
          <w:rFonts w:ascii="Arial" w:hAnsi="Arial" w:cs="Arial"/>
        </w:rPr>
        <w:t xml:space="preserve"> and minimum 25% funds may be allocated to the projects falling in these areas. </w:t>
      </w: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4"/>
        </w:numPr>
        <w:jc w:val="both"/>
        <w:rPr>
          <w:rFonts w:ascii="Arial" w:hAnsi="Arial" w:cs="Arial"/>
        </w:rPr>
      </w:pPr>
      <w:r w:rsidRPr="005C2276">
        <w:rPr>
          <w:rFonts w:ascii="Arial" w:hAnsi="Arial" w:cs="Arial"/>
        </w:rPr>
        <w:lastRenderedPageBreak/>
        <w:t xml:space="preserve">NLCPR funds would be </w:t>
      </w:r>
      <w:proofErr w:type="gramStart"/>
      <w:r w:rsidRPr="005C2276">
        <w:rPr>
          <w:rFonts w:ascii="Arial" w:hAnsi="Arial" w:cs="Arial"/>
        </w:rPr>
        <w:t xml:space="preserve">an </w:t>
      </w:r>
      <w:proofErr w:type="spellStart"/>
      <w:r w:rsidRPr="005C2276">
        <w:rPr>
          <w:rFonts w:ascii="Arial" w:hAnsi="Arial" w:cs="Arial"/>
        </w:rPr>
        <w:t>additionality</w:t>
      </w:r>
      <w:proofErr w:type="spellEnd"/>
      <w:proofErr w:type="gramEnd"/>
      <w:r w:rsidRPr="005C2276">
        <w:rPr>
          <w:rFonts w:ascii="Arial" w:hAnsi="Arial" w:cs="Arial"/>
        </w:rPr>
        <w:t xml:space="preserve"> to ongoing programmes. They would not be used to substitute a budgeted ongoing project or scheme. Emphasis need to be given for employment generation and infrastructure schemes ;</w:t>
      </w: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4"/>
        </w:numPr>
        <w:jc w:val="both"/>
        <w:rPr>
          <w:rFonts w:ascii="Arial" w:hAnsi="Arial" w:cs="Arial"/>
        </w:rPr>
      </w:pPr>
      <w:r w:rsidRPr="005C2276">
        <w:rPr>
          <w:rFonts w:ascii="Arial" w:hAnsi="Arial" w:cs="Arial"/>
        </w:rPr>
        <w:t xml:space="preserve">Normally </w:t>
      </w:r>
      <w:proofErr w:type="gramStart"/>
      <w:r w:rsidRPr="005C2276">
        <w:rPr>
          <w:rFonts w:ascii="Arial" w:hAnsi="Arial" w:cs="Arial"/>
        </w:rPr>
        <w:t>a project</w:t>
      </w:r>
      <w:proofErr w:type="gramEnd"/>
      <w:r w:rsidRPr="005C2276">
        <w:rPr>
          <w:rFonts w:ascii="Arial" w:hAnsi="Arial" w:cs="Arial"/>
        </w:rPr>
        <w:t xml:space="preserve"> duration should not exceed maximum 3-4 years. Long gestation projects will not be encouraged ;</w:t>
      </w: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4"/>
        </w:numPr>
        <w:jc w:val="both"/>
        <w:rPr>
          <w:rFonts w:ascii="Arial" w:hAnsi="Arial" w:cs="Arial"/>
        </w:rPr>
      </w:pPr>
      <w:r w:rsidRPr="005C2276">
        <w:rPr>
          <w:rFonts w:ascii="Arial" w:hAnsi="Arial" w:cs="Arial"/>
        </w:rPr>
        <w:t xml:space="preserve">Funding under NLCPR would be made available to State/Central agencies only. The State however, may decide to get the project implemented through any </w:t>
      </w:r>
      <w:proofErr w:type="gramStart"/>
      <w:r w:rsidRPr="005C2276">
        <w:rPr>
          <w:rFonts w:ascii="Arial" w:hAnsi="Arial" w:cs="Arial"/>
        </w:rPr>
        <w:t>qualified ,</w:t>
      </w:r>
      <w:proofErr w:type="gramEnd"/>
      <w:r w:rsidRPr="005C2276">
        <w:rPr>
          <w:rFonts w:ascii="Arial" w:hAnsi="Arial" w:cs="Arial"/>
        </w:rPr>
        <w:t xml:space="preserve"> reputed, experienced agency to be specified in the proposal.</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4.1 (v)</w:t>
      </w:r>
    </w:p>
    <w:p w:rsidR="00C37297" w:rsidRPr="005C2276" w:rsidRDefault="00C37297" w:rsidP="00C37297">
      <w:pPr>
        <w:pStyle w:val="NoSpacing"/>
        <w:ind w:left="720"/>
        <w:jc w:val="both"/>
        <w:rPr>
          <w:rFonts w:ascii="Arial" w:hAnsi="Arial" w:cs="Arial"/>
        </w:rPr>
      </w:pPr>
    </w:p>
    <w:p w:rsidR="00C37297" w:rsidRPr="005C2276" w:rsidRDefault="00C37297" w:rsidP="000A02CF">
      <w:pPr>
        <w:pStyle w:val="NoSpacing"/>
        <w:numPr>
          <w:ilvl w:val="0"/>
          <w:numId w:val="5"/>
        </w:numPr>
        <w:jc w:val="both"/>
        <w:rPr>
          <w:rFonts w:ascii="Arial" w:hAnsi="Arial" w:cs="Arial"/>
          <w:b/>
        </w:rPr>
      </w:pPr>
      <w:r w:rsidRPr="005C2276">
        <w:rPr>
          <w:rFonts w:ascii="Arial" w:hAnsi="Arial" w:cs="Arial"/>
        </w:rPr>
        <w:t xml:space="preserve">The Detailed Project Reports (DPRs) would be prepared properly by the State Department concerned as per generic structure given at </w:t>
      </w:r>
      <w:r w:rsidRPr="005C2276">
        <w:rPr>
          <w:rFonts w:ascii="Arial" w:hAnsi="Arial" w:cs="Arial"/>
          <w:b/>
        </w:rPr>
        <w:t>Annexure II</w:t>
      </w:r>
      <w:r w:rsidRPr="005C2276">
        <w:rPr>
          <w:rFonts w:ascii="Arial" w:hAnsi="Arial" w:cs="Arial"/>
        </w:rPr>
        <w:t xml:space="preserve">, based on the current schedule of rates and submitted to the Ministry of </w:t>
      </w:r>
      <w:proofErr w:type="spellStart"/>
      <w:r w:rsidRPr="005C2276">
        <w:rPr>
          <w:rFonts w:ascii="Arial" w:hAnsi="Arial" w:cs="Arial"/>
        </w:rPr>
        <w:t>DoNER</w:t>
      </w:r>
      <w:proofErr w:type="spellEnd"/>
      <w:r w:rsidRPr="005C2276">
        <w:rPr>
          <w:rFonts w:ascii="Arial" w:hAnsi="Arial" w:cs="Arial"/>
        </w:rPr>
        <w:t xml:space="preserve">, in </w:t>
      </w:r>
      <w:r w:rsidRPr="005C2276">
        <w:rPr>
          <w:rFonts w:ascii="Arial" w:hAnsi="Arial" w:cs="Arial"/>
          <w:b/>
        </w:rPr>
        <w:t>five (5)</w:t>
      </w:r>
      <w:r w:rsidRPr="005C2276">
        <w:rPr>
          <w:rFonts w:ascii="Arial" w:hAnsi="Arial" w:cs="Arial"/>
        </w:rPr>
        <w:t xml:space="preserve"> </w:t>
      </w:r>
      <w:r w:rsidRPr="005C2276">
        <w:rPr>
          <w:rFonts w:ascii="Arial" w:hAnsi="Arial" w:cs="Arial"/>
          <w:b/>
        </w:rPr>
        <w:t>copies</w:t>
      </w:r>
      <w:r w:rsidRPr="005C2276">
        <w:rPr>
          <w:rFonts w:ascii="Arial" w:hAnsi="Arial" w:cs="Arial"/>
        </w:rPr>
        <w:t xml:space="preserve">, through Nodal Department of the State within </w:t>
      </w:r>
      <w:r w:rsidRPr="005C2276">
        <w:rPr>
          <w:rFonts w:ascii="Arial" w:hAnsi="Arial" w:cs="Arial"/>
          <w:b/>
        </w:rPr>
        <w:t>two months</w:t>
      </w:r>
      <w:r w:rsidRPr="005C2276">
        <w:rPr>
          <w:rFonts w:ascii="Arial" w:hAnsi="Arial" w:cs="Arial"/>
        </w:rPr>
        <w:t xml:space="preserve"> of retention of projects. </w:t>
      </w:r>
      <w:r w:rsidRPr="005C2276">
        <w:rPr>
          <w:rFonts w:ascii="Arial" w:hAnsi="Arial" w:cs="Arial"/>
          <w:b/>
        </w:rPr>
        <w:t>If the State Government could not submit DPR of the project within two (2) months of its retention the project may be dropped.</w:t>
      </w:r>
    </w:p>
    <w:p w:rsidR="00C37297" w:rsidRPr="005C2276" w:rsidRDefault="00C37297" w:rsidP="00C37297">
      <w:pPr>
        <w:pStyle w:val="NoSpacing"/>
        <w:ind w:left="1080"/>
        <w:jc w:val="both"/>
        <w:rPr>
          <w:rFonts w:ascii="Arial" w:hAnsi="Arial" w:cs="Arial"/>
          <w:b/>
        </w:rPr>
      </w:pPr>
    </w:p>
    <w:p w:rsidR="00C37297" w:rsidRPr="005C2276" w:rsidRDefault="00C37297" w:rsidP="000A02CF">
      <w:pPr>
        <w:pStyle w:val="NoSpacing"/>
        <w:numPr>
          <w:ilvl w:val="0"/>
          <w:numId w:val="5"/>
        </w:numPr>
        <w:jc w:val="both"/>
        <w:rPr>
          <w:rFonts w:ascii="Arial" w:hAnsi="Arial" w:cs="Arial"/>
        </w:rPr>
      </w:pPr>
      <w:r w:rsidRPr="005C2276">
        <w:rPr>
          <w:rFonts w:ascii="Arial" w:hAnsi="Arial" w:cs="Arial"/>
        </w:rPr>
        <w:t xml:space="preserve">To avoid the repetition of mistakes while preparing DPRs, the State Governments should refer to the comments provided earlier by the Line Ministries/Ministry of </w:t>
      </w:r>
      <w:proofErr w:type="spellStart"/>
      <w:r w:rsidRPr="005C2276">
        <w:rPr>
          <w:rFonts w:ascii="Arial" w:hAnsi="Arial" w:cs="Arial"/>
        </w:rPr>
        <w:t>DoNER</w:t>
      </w:r>
      <w:proofErr w:type="spellEnd"/>
      <w:r w:rsidRPr="005C2276">
        <w:rPr>
          <w:rFonts w:ascii="Arial" w:hAnsi="Arial" w:cs="Arial"/>
        </w:rPr>
        <w:t xml:space="preserve"> for improvement in the DPRs of similar type of projects.</w:t>
      </w: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5"/>
        </w:numPr>
        <w:jc w:val="both"/>
        <w:rPr>
          <w:rFonts w:ascii="Arial" w:hAnsi="Arial" w:cs="Arial"/>
        </w:rPr>
      </w:pPr>
      <w:r w:rsidRPr="005C2276">
        <w:rPr>
          <w:rFonts w:ascii="Arial" w:hAnsi="Arial" w:cs="Arial"/>
        </w:rPr>
        <w:t>All regulatory and statutory clearances like forest &amp; environment, land acquisition etc. should be identified and timeframe for obtaining the same has to be indicated.</w:t>
      </w:r>
    </w:p>
    <w:p w:rsidR="00C37297" w:rsidRDefault="00C37297" w:rsidP="00C37297">
      <w:pPr>
        <w:pStyle w:val="NoSpacing"/>
        <w:jc w:val="both"/>
        <w:rPr>
          <w:rFonts w:ascii="Arial" w:hAnsi="Arial" w:cs="Arial"/>
        </w:rPr>
      </w:pPr>
    </w:p>
    <w:p w:rsidR="00C37297"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5"/>
        </w:numPr>
        <w:jc w:val="both"/>
        <w:rPr>
          <w:rFonts w:ascii="Arial" w:hAnsi="Arial" w:cs="Arial"/>
        </w:rPr>
      </w:pPr>
      <w:r w:rsidRPr="005C2276">
        <w:rPr>
          <w:rFonts w:ascii="Arial" w:hAnsi="Arial" w:cs="Arial"/>
        </w:rPr>
        <w:t>The DPR should be accompanied by a socio-economic feasibility report and must establish its economic and technical viability such as its rationale, cost, finances available from other sources, similar facilities available in and around area of the project site, detailed technical specifications etc.</w:t>
      </w:r>
    </w:p>
    <w:p w:rsidR="00C37297" w:rsidRPr="005C2276" w:rsidRDefault="00C37297" w:rsidP="00C37297">
      <w:pPr>
        <w:pStyle w:val="NoSpacing"/>
        <w:ind w:left="1080"/>
        <w:jc w:val="both"/>
        <w:rPr>
          <w:rFonts w:ascii="Arial" w:hAnsi="Arial" w:cs="Arial"/>
        </w:rPr>
      </w:pPr>
    </w:p>
    <w:p w:rsidR="00C37297" w:rsidRPr="005C2276" w:rsidRDefault="00C37297" w:rsidP="000A02CF">
      <w:pPr>
        <w:pStyle w:val="NoSpacing"/>
        <w:numPr>
          <w:ilvl w:val="0"/>
          <w:numId w:val="6"/>
        </w:numPr>
        <w:jc w:val="both"/>
        <w:rPr>
          <w:rFonts w:ascii="Arial" w:hAnsi="Arial" w:cs="Arial"/>
        </w:rPr>
      </w:pPr>
      <w:r w:rsidRPr="005C2276">
        <w:rPr>
          <w:rFonts w:ascii="Arial" w:hAnsi="Arial" w:cs="Arial"/>
        </w:rPr>
        <w:t>CPM and PERT chart ;</w:t>
      </w:r>
    </w:p>
    <w:p w:rsidR="00C37297" w:rsidRPr="005C2276" w:rsidRDefault="00C37297" w:rsidP="000A02CF">
      <w:pPr>
        <w:pStyle w:val="NoSpacing"/>
        <w:numPr>
          <w:ilvl w:val="0"/>
          <w:numId w:val="6"/>
        </w:numPr>
        <w:jc w:val="both"/>
        <w:rPr>
          <w:rFonts w:ascii="Arial" w:hAnsi="Arial" w:cs="Arial"/>
        </w:rPr>
      </w:pPr>
      <w:r w:rsidRPr="005C2276">
        <w:rPr>
          <w:rFonts w:ascii="Arial" w:hAnsi="Arial" w:cs="Arial"/>
        </w:rPr>
        <w:t>Year-wise phasing of inputs, viz. expenditure ;</w:t>
      </w:r>
    </w:p>
    <w:p w:rsidR="00C37297" w:rsidRPr="005C2276" w:rsidRDefault="00C37297" w:rsidP="000A02CF">
      <w:pPr>
        <w:pStyle w:val="NoSpacing"/>
        <w:numPr>
          <w:ilvl w:val="0"/>
          <w:numId w:val="6"/>
        </w:numPr>
        <w:jc w:val="both"/>
        <w:rPr>
          <w:rFonts w:ascii="Arial" w:hAnsi="Arial" w:cs="Arial"/>
        </w:rPr>
      </w:pPr>
      <w:r w:rsidRPr="005C2276">
        <w:rPr>
          <w:rFonts w:ascii="Arial" w:hAnsi="Arial" w:cs="Arial"/>
        </w:rPr>
        <w:t>Quarterly and year wise physical outputs/targets to be achieved ( as project monitoring indicators);</w:t>
      </w:r>
    </w:p>
    <w:p w:rsidR="00C37297" w:rsidRPr="005C2276" w:rsidRDefault="00C37297" w:rsidP="000A02CF">
      <w:pPr>
        <w:pStyle w:val="NoSpacing"/>
        <w:numPr>
          <w:ilvl w:val="0"/>
          <w:numId w:val="6"/>
        </w:numPr>
        <w:jc w:val="both"/>
        <w:rPr>
          <w:rFonts w:ascii="Arial" w:hAnsi="Arial" w:cs="Arial"/>
        </w:rPr>
      </w:pPr>
      <w:r w:rsidRPr="005C2276">
        <w:rPr>
          <w:rFonts w:ascii="Arial" w:hAnsi="Arial" w:cs="Arial"/>
        </w:rPr>
        <w:t>Project Implementation Schedule (Annexure III)</w:t>
      </w:r>
    </w:p>
    <w:p w:rsidR="00C37297" w:rsidRPr="005C2276" w:rsidRDefault="00C37297" w:rsidP="000A02CF">
      <w:pPr>
        <w:pStyle w:val="NoSpacing"/>
        <w:numPr>
          <w:ilvl w:val="0"/>
          <w:numId w:val="6"/>
        </w:numPr>
        <w:jc w:val="both"/>
        <w:rPr>
          <w:rFonts w:ascii="Arial" w:hAnsi="Arial" w:cs="Arial"/>
        </w:rPr>
      </w:pPr>
      <w:r w:rsidRPr="005C2276">
        <w:rPr>
          <w:rFonts w:ascii="Arial" w:hAnsi="Arial" w:cs="Arial"/>
        </w:rPr>
        <w:t>An authentication by State Authorities ( not below the level of Chief Engineer equivalent) that the costs are based on the latest Schedules in vogue in the State concerned ;</w:t>
      </w:r>
    </w:p>
    <w:p w:rsidR="00C37297" w:rsidRPr="005C2276" w:rsidRDefault="00C37297" w:rsidP="000A02CF">
      <w:pPr>
        <w:pStyle w:val="NoSpacing"/>
        <w:numPr>
          <w:ilvl w:val="0"/>
          <w:numId w:val="6"/>
        </w:numPr>
        <w:jc w:val="both"/>
        <w:rPr>
          <w:rFonts w:ascii="Arial" w:hAnsi="Arial" w:cs="Arial"/>
        </w:rPr>
      </w:pPr>
      <w:r w:rsidRPr="005C2276">
        <w:rPr>
          <w:rFonts w:ascii="Arial" w:hAnsi="Arial" w:cs="Arial"/>
        </w:rPr>
        <w:t>All relevant regulatory and statutory clearances and time frame for obtaining the same.</w:t>
      </w:r>
    </w:p>
    <w:p w:rsidR="00C37297" w:rsidRPr="005C2276" w:rsidRDefault="00C37297" w:rsidP="00C37297">
      <w:pPr>
        <w:pStyle w:val="NoSpacing"/>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4.1(vi)</w:t>
      </w:r>
      <w:r w:rsidRPr="005C2276">
        <w:rPr>
          <w:rFonts w:ascii="Arial" w:hAnsi="Arial" w:cs="Arial"/>
        </w:rPr>
        <w:tab/>
      </w:r>
      <w:r w:rsidRPr="005C2276">
        <w:rPr>
          <w:rFonts w:ascii="Arial" w:hAnsi="Arial" w:cs="Arial"/>
        </w:rPr>
        <w:tab/>
        <w:t xml:space="preserve">Central Ministry/Department would submit projects for funding under NLCPR only if they have exhausted the funds (minimum 10 percent of </w:t>
      </w:r>
      <w:proofErr w:type="gramStart"/>
      <w:r w:rsidRPr="005C2276">
        <w:rPr>
          <w:rFonts w:ascii="Arial" w:hAnsi="Arial" w:cs="Arial"/>
        </w:rPr>
        <w:t>their  Budget</w:t>
      </w:r>
      <w:proofErr w:type="gramEnd"/>
      <w:r w:rsidRPr="005C2276">
        <w:rPr>
          <w:rFonts w:ascii="Arial" w:hAnsi="Arial" w:cs="Arial"/>
        </w:rPr>
        <w:t xml:space="preserve">) provided for NER. Even there, they would be encouraged to take recourse, in the first instance, to supplementary demand for grants for augmentation of their budgets for projects in NER. Further, in case of projects of central ministries/departments, the projects should have all the necessary SFC/EFC clearances. (Proposals related to state sector projects will not require EFC/SFC routing since the assets are not created in the central government, the assistance is on 90% grant basis on which the </w:t>
      </w:r>
      <w:r w:rsidRPr="005C2276">
        <w:rPr>
          <w:rFonts w:ascii="Arial" w:hAnsi="Arial" w:cs="Arial"/>
        </w:rPr>
        <w:lastRenderedPageBreak/>
        <w:t>state plan funds are also transferred). The proposals from the Central Agencies however will require such clearance and should be routed through the concerned Administrative Ministry/Department. The NLCPR 100% grant will be made available only for that year and the Ministry/Department should take up the remaining part of the project from next year in their annual plan.</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4.1 (vii)</w:t>
      </w:r>
      <w:r w:rsidRPr="005C2276">
        <w:rPr>
          <w:rFonts w:ascii="Arial" w:hAnsi="Arial" w:cs="Arial"/>
        </w:rPr>
        <w:tab/>
      </w:r>
      <w:proofErr w:type="gramStart"/>
      <w:r w:rsidRPr="005C2276">
        <w:rPr>
          <w:rFonts w:ascii="Arial" w:hAnsi="Arial" w:cs="Arial"/>
        </w:rPr>
        <w:t>Occasionally</w:t>
      </w:r>
      <w:proofErr w:type="gramEnd"/>
      <w:r w:rsidRPr="005C2276">
        <w:rPr>
          <w:rFonts w:ascii="Arial" w:hAnsi="Arial" w:cs="Arial"/>
        </w:rPr>
        <w:t xml:space="preserve">, proposals may be taken up directly by the NLCPR Committee for strategic or other priority reasons. These proposals would also be treated as being duly submitted, and scrutinized for eligibility/desirability as if State Government /Union Ministries concerned had submitted them. This may also include strategic intervention through Corporations/ Organisations under the administrative control of the Ministry of </w:t>
      </w:r>
      <w:proofErr w:type="spellStart"/>
      <w:r w:rsidRPr="005C2276">
        <w:rPr>
          <w:rFonts w:ascii="Arial" w:hAnsi="Arial" w:cs="Arial"/>
        </w:rPr>
        <w:t>DoNER</w:t>
      </w:r>
      <w:proofErr w:type="spellEnd"/>
      <w:r w:rsidRPr="005C2276">
        <w:rPr>
          <w:rFonts w:ascii="Arial" w:hAnsi="Arial" w:cs="Arial"/>
        </w:rPr>
        <w:t xml:space="preserve"> and also for monitoring/evaluation studies </w:t>
      </w:r>
      <w:proofErr w:type="spellStart"/>
      <w:r w:rsidRPr="005C2276">
        <w:rPr>
          <w:rFonts w:ascii="Arial" w:hAnsi="Arial" w:cs="Arial"/>
        </w:rPr>
        <w:t>etc.</w:t>
      </w:r>
      <w:proofErr w:type="gramStart"/>
      <w:r w:rsidRPr="005C2276">
        <w:rPr>
          <w:rFonts w:ascii="Arial" w:hAnsi="Arial" w:cs="Arial"/>
        </w:rPr>
        <w:t>,of</w:t>
      </w:r>
      <w:proofErr w:type="spellEnd"/>
      <w:proofErr w:type="gramEnd"/>
      <w:r w:rsidRPr="005C2276">
        <w:rPr>
          <w:rFonts w:ascii="Arial" w:hAnsi="Arial" w:cs="Arial"/>
        </w:rPr>
        <w:t xml:space="preserve"> NLCPR project. These proposals will receive 100% funding from NLCPR.</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4.1 (viii)</w:t>
      </w:r>
      <w:r w:rsidRPr="005C2276">
        <w:rPr>
          <w:rFonts w:ascii="Arial" w:hAnsi="Arial" w:cs="Arial"/>
        </w:rPr>
        <w:tab/>
        <w:t>No staff component- either work charged or regular- shall be created by the project implementing authorities from NLCPR funds. All such requirement should be met from redeployment of surplus manpower in the department.</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proofErr w:type="gramStart"/>
      <w:r w:rsidRPr="005C2276">
        <w:rPr>
          <w:rFonts w:ascii="Arial" w:hAnsi="Arial" w:cs="Arial"/>
        </w:rPr>
        <w:t>4.1 (ix)</w:t>
      </w:r>
      <w:r w:rsidRPr="005C2276">
        <w:rPr>
          <w:rFonts w:ascii="Arial" w:hAnsi="Arial" w:cs="Arial"/>
        </w:rPr>
        <w:tab/>
      </w:r>
      <w:r w:rsidRPr="005C2276">
        <w:rPr>
          <w:rFonts w:ascii="Arial" w:hAnsi="Arial" w:cs="Arial"/>
        </w:rPr>
        <w:tab/>
        <w:t>No maintenance work/cost will be funded from NLCPR funds.</w:t>
      </w:r>
      <w:proofErr w:type="gramEnd"/>
      <w:r w:rsidRPr="005C2276">
        <w:rPr>
          <w:rFonts w:ascii="Arial" w:hAnsi="Arial" w:cs="Arial"/>
        </w:rPr>
        <w:t xml:space="preserve"> </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4.1 (x)</w:t>
      </w:r>
      <w:r w:rsidRPr="005C2276">
        <w:rPr>
          <w:rFonts w:ascii="Arial" w:hAnsi="Arial" w:cs="Arial"/>
        </w:rPr>
        <w:tab/>
      </w:r>
      <w:r w:rsidRPr="005C2276">
        <w:rPr>
          <w:rFonts w:ascii="Arial" w:hAnsi="Arial" w:cs="Arial"/>
        </w:rPr>
        <w:tab/>
        <w:t>The Projects which are not retained by NLCPR Committee in any financial year can also be considered in the subsequent year only if the concerned State Government feels that the project is of vital importance to economic/social development of the State and thus be included in the subsequent priority list.</w:t>
      </w:r>
    </w:p>
    <w:p w:rsidR="00C37297" w:rsidRDefault="00C37297" w:rsidP="00C37297">
      <w:pPr>
        <w:pStyle w:val="NoSpacing"/>
        <w:ind w:left="720"/>
        <w:jc w:val="both"/>
        <w:rPr>
          <w:rFonts w:ascii="Arial" w:hAnsi="Arial" w:cs="Arial"/>
        </w:rPr>
      </w:pPr>
    </w:p>
    <w:p w:rsidR="00C37297"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b/>
        </w:rPr>
      </w:pPr>
      <w:r w:rsidRPr="005C2276">
        <w:rPr>
          <w:rFonts w:ascii="Arial" w:hAnsi="Arial" w:cs="Arial"/>
          <w:b/>
        </w:rPr>
        <w:t>5.</w:t>
      </w:r>
      <w:r w:rsidRPr="005C2276">
        <w:rPr>
          <w:rFonts w:ascii="Arial" w:hAnsi="Arial" w:cs="Arial"/>
          <w:b/>
        </w:rPr>
        <w:tab/>
        <w:t>Appraisal of Project Proposals</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5.1</w:t>
      </w:r>
      <w:r w:rsidRPr="005C2276">
        <w:rPr>
          <w:rFonts w:ascii="Arial" w:hAnsi="Arial" w:cs="Arial"/>
        </w:rPr>
        <w:tab/>
        <w:t>The Member Secretary will place the shelf of priority project proposals before the NLCPR Committee.</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b/>
        </w:rPr>
      </w:pPr>
      <w:r w:rsidRPr="005C2276">
        <w:rPr>
          <w:rFonts w:ascii="Arial" w:hAnsi="Arial" w:cs="Arial"/>
        </w:rPr>
        <w:t>5.2</w:t>
      </w:r>
      <w:r w:rsidRPr="005C2276">
        <w:rPr>
          <w:rFonts w:ascii="Arial" w:hAnsi="Arial" w:cs="Arial"/>
        </w:rPr>
        <w:tab/>
        <w:t>The Committee in the first instance would identify the projects out of the shelf, which can be considered for funding based on the soundness of the proposal for further detailed examination</w:t>
      </w:r>
      <w:r w:rsidRPr="005C2276">
        <w:rPr>
          <w:rFonts w:ascii="Arial" w:hAnsi="Arial" w:cs="Arial"/>
          <w:b/>
        </w:rPr>
        <w:t>. If required prior consultation may be made with State Government officers/Chief Secretaries.</w:t>
      </w:r>
    </w:p>
    <w:p w:rsidR="00C37297" w:rsidRPr="005C2276" w:rsidRDefault="00C37297" w:rsidP="00C37297">
      <w:pPr>
        <w:pStyle w:val="NoSpacing"/>
        <w:ind w:left="720"/>
        <w:jc w:val="both"/>
        <w:rPr>
          <w:rFonts w:ascii="Arial" w:hAnsi="Arial" w:cs="Arial"/>
          <w:b/>
        </w:rPr>
      </w:pPr>
    </w:p>
    <w:p w:rsidR="00C37297" w:rsidRPr="005C2276" w:rsidRDefault="00C37297" w:rsidP="00C37297">
      <w:pPr>
        <w:pStyle w:val="NoSpacing"/>
        <w:ind w:left="720"/>
        <w:jc w:val="both"/>
        <w:rPr>
          <w:rFonts w:ascii="Arial" w:hAnsi="Arial" w:cs="Arial"/>
        </w:rPr>
      </w:pPr>
      <w:r w:rsidRPr="005C2276">
        <w:rPr>
          <w:rFonts w:ascii="Arial" w:hAnsi="Arial" w:cs="Arial"/>
        </w:rPr>
        <w:t>5.3</w:t>
      </w:r>
      <w:r w:rsidRPr="005C2276">
        <w:rPr>
          <w:rFonts w:ascii="Arial" w:hAnsi="Arial" w:cs="Arial"/>
        </w:rPr>
        <w:tab/>
        <w:t>All Recommendations of the NLCPR Committee would be placed before Minister, Ministry of Development of North Eastern Region for his approval before being communicated to the States for submission of DPRs.</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5.4</w:t>
      </w:r>
      <w:r w:rsidRPr="005C2276">
        <w:rPr>
          <w:rFonts w:ascii="Arial" w:hAnsi="Arial" w:cs="Arial"/>
        </w:rPr>
        <w:tab/>
        <w:t>The exercise of retention of projects may be completed within one month of submission Priority Lists by State Governments.</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5.5</w:t>
      </w:r>
      <w:r w:rsidRPr="005C2276">
        <w:rPr>
          <w:rFonts w:ascii="Arial" w:hAnsi="Arial" w:cs="Arial"/>
        </w:rPr>
        <w:tab/>
        <w:t xml:space="preserve">The complete and proper DPRs of the retained projects received from the State Governments would be examined from technical and economic angle by the Technical Wing of the Ministry/Central Ministries concerned/CPSU selected for the purpose. The Technical Wing of the Ministry/Central Ministries concerned/CPSU will offer their comments on the DPR within 15 days and final comments within one month of receipt of DPR. The comments of the Technical Wing of the Ministry/ Central Ministries concerned/ CPSU selected for the purpose would be conveyed </w:t>
      </w:r>
      <w:proofErr w:type="gramStart"/>
      <w:r w:rsidRPr="005C2276">
        <w:rPr>
          <w:rFonts w:ascii="Arial" w:hAnsi="Arial" w:cs="Arial"/>
        </w:rPr>
        <w:t>immediately  to</w:t>
      </w:r>
      <w:proofErr w:type="gramEnd"/>
      <w:r w:rsidRPr="005C2276">
        <w:rPr>
          <w:rFonts w:ascii="Arial" w:hAnsi="Arial" w:cs="Arial"/>
        </w:rPr>
        <w:t xml:space="preserve"> the State Governments. Similarly the State Government fully complying with the comments of the Ministry should send back the DPR/revised DPR along with compliance report within 15 days from the receipt of the comments of the </w:t>
      </w:r>
      <w:r w:rsidRPr="005C2276">
        <w:rPr>
          <w:rFonts w:ascii="Arial" w:hAnsi="Arial" w:cs="Arial"/>
        </w:rPr>
        <w:lastRenderedPageBreak/>
        <w:t>Ministry. If required the Ministry may invite officers of the State Government for clarifications.</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b/>
        </w:rPr>
      </w:pPr>
      <w:r w:rsidRPr="005C2276">
        <w:rPr>
          <w:rFonts w:ascii="Arial" w:hAnsi="Arial" w:cs="Arial"/>
        </w:rPr>
        <w:t>5.6</w:t>
      </w:r>
      <w:r w:rsidRPr="005C2276">
        <w:rPr>
          <w:rFonts w:ascii="Arial" w:hAnsi="Arial" w:cs="Arial"/>
        </w:rPr>
        <w:tab/>
      </w:r>
      <w:r w:rsidRPr="005C2276">
        <w:rPr>
          <w:rFonts w:ascii="Arial" w:hAnsi="Arial" w:cs="Arial"/>
          <w:b/>
        </w:rPr>
        <w:t xml:space="preserve">To avoid duplication of projects the DPRs may be sent to Planning Commission and Central Ministries concerned to obtain their comments within a definite time frame of one month about duplicity in funding of </w:t>
      </w:r>
      <w:proofErr w:type="gramStart"/>
      <w:r w:rsidRPr="005C2276">
        <w:rPr>
          <w:rFonts w:ascii="Arial" w:hAnsi="Arial" w:cs="Arial"/>
          <w:b/>
        </w:rPr>
        <w:t>projects .</w:t>
      </w:r>
      <w:proofErr w:type="gramEnd"/>
      <w:r w:rsidRPr="005C2276">
        <w:rPr>
          <w:rFonts w:ascii="Arial" w:hAnsi="Arial" w:cs="Arial"/>
          <w:b/>
        </w:rPr>
        <w:t xml:space="preserve"> If no comments received within one month, the Planning Commission and Central Ministries concerned may be deemed to have no objection in funding the project under NLCPR and </w:t>
      </w:r>
      <w:proofErr w:type="spellStart"/>
      <w:r w:rsidRPr="005C2276">
        <w:rPr>
          <w:rFonts w:ascii="Arial" w:hAnsi="Arial" w:cs="Arial"/>
          <w:b/>
        </w:rPr>
        <w:t>DoNER</w:t>
      </w:r>
      <w:proofErr w:type="spellEnd"/>
      <w:r w:rsidRPr="005C2276">
        <w:rPr>
          <w:rFonts w:ascii="Arial" w:hAnsi="Arial" w:cs="Arial"/>
          <w:b/>
        </w:rPr>
        <w:t xml:space="preserve"> may </w:t>
      </w:r>
      <w:proofErr w:type="gramStart"/>
      <w:r w:rsidRPr="005C2276">
        <w:rPr>
          <w:rFonts w:ascii="Arial" w:hAnsi="Arial" w:cs="Arial"/>
          <w:b/>
        </w:rPr>
        <w:t>proceed</w:t>
      </w:r>
      <w:proofErr w:type="gramEnd"/>
      <w:r w:rsidRPr="005C2276">
        <w:rPr>
          <w:rFonts w:ascii="Arial" w:hAnsi="Arial" w:cs="Arial"/>
          <w:b/>
        </w:rPr>
        <w:t xml:space="preserve"> for according sanction.</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5.7</w:t>
      </w:r>
      <w:r w:rsidRPr="005C2276">
        <w:rPr>
          <w:rFonts w:ascii="Arial" w:hAnsi="Arial" w:cs="Arial"/>
        </w:rPr>
        <w:tab/>
        <w:t>Project proposals techno-economically cleared by the Technical Wing of the Ministry/Central Ministries concerned/CPSU selected for the purpose would be put up before the NLCPR Committee for final approval. This process would be completed within two months of the receipt of complete and proper DPR in the Ministry from the State Government.</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5.8</w:t>
      </w:r>
      <w:r w:rsidRPr="005C2276">
        <w:rPr>
          <w:rFonts w:ascii="Arial" w:hAnsi="Arial" w:cs="Arial"/>
        </w:rPr>
        <w:tab/>
        <w:t xml:space="preserve">Concurrence of the Minister </w:t>
      </w:r>
      <w:proofErr w:type="spellStart"/>
      <w:r w:rsidRPr="005C2276">
        <w:rPr>
          <w:rFonts w:ascii="Arial" w:hAnsi="Arial" w:cs="Arial"/>
        </w:rPr>
        <w:t>DoNER</w:t>
      </w:r>
      <w:proofErr w:type="spellEnd"/>
      <w:r w:rsidRPr="005C2276">
        <w:rPr>
          <w:rFonts w:ascii="Arial" w:hAnsi="Arial" w:cs="Arial"/>
        </w:rPr>
        <w:t xml:space="preserve"> would be obtained before according final approval for the projects to be funded under NLCPR.</w:t>
      </w:r>
    </w:p>
    <w:p w:rsidR="00C37297" w:rsidRDefault="00C37297" w:rsidP="00C37297">
      <w:pPr>
        <w:pStyle w:val="NoSpacing"/>
        <w:ind w:left="720"/>
        <w:jc w:val="both"/>
        <w:rPr>
          <w:rFonts w:ascii="Arial" w:hAnsi="Arial" w:cs="Arial"/>
        </w:rPr>
      </w:pPr>
    </w:p>
    <w:p w:rsidR="00C37297" w:rsidRDefault="00C37297" w:rsidP="00C37297">
      <w:pPr>
        <w:pStyle w:val="NoSpacing"/>
        <w:ind w:left="720"/>
        <w:jc w:val="both"/>
        <w:rPr>
          <w:rFonts w:ascii="Arial" w:hAnsi="Arial" w:cs="Arial"/>
        </w:rPr>
      </w:pPr>
    </w:p>
    <w:p w:rsidR="00C37297" w:rsidRDefault="00C37297" w:rsidP="00C37297">
      <w:pPr>
        <w:pStyle w:val="NoSpacing"/>
        <w:ind w:left="720"/>
        <w:jc w:val="both"/>
        <w:rPr>
          <w:rFonts w:ascii="Arial" w:hAnsi="Arial" w:cs="Arial"/>
        </w:rPr>
      </w:pPr>
    </w:p>
    <w:p w:rsidR="00C37297" w:rsidRDefault="00C37297" w:rsidP="00C37297">
      <w:pPr>
        <w:pStyle w:val="NoSpacing"/>
        <w:ind w:left="720"/>
        <w:jc w:val="both"/>
        <w:rPr>
          <w:rFonts w:ascii="Arial" w:hAnsi="Arial" w:cs="Arial"/>
        </w:rPr>
      </w:pPr>
    </w:p>
    <w:p w:rsidR="00C37297"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b/>
        </w:rPr>
      </w:pPr>
      <w:r w:rsidRPr="005C2276">
        <w:rPr>
          <w:rFonts w:ascii="Arial" w:hAnsi="Arial" w:cs="Arial"/>
          <w:b/>
        </w:rPr>
        <w:t>6.</w:t>
      </w:r>
      <w:r w:rsidRPr="005C2276">
        <w:rPr>
          <w:rFonts w:ascii="Arial" w:hAnsi="Arial" w:cs="Arial"/>
          <w:b/>
        </w:rPr>
        <w:tab/>
        <w:t xml:space="preserve"> Cost escalation</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6.1</w:t>
      </w:r>
      <w:r w:rsidRPr="005C2276">
        <w:rPr>
          <w:rFonts w:ascii="Arial" w:hAnsi="Arial" w:cs="Arial"/>
        </w:rPr>
        <w:tab/>
        <w:t>The proposal relating to escalation in cost of the sanctioned projects for any reason generally does not qualify for consideration under the Non-lapsable Central Pool of Resources. However, in some deserving cases, if the enhancement of the cost is due to change in scope of the works that was not envisaged at initial stage, the proposal will be submitted to the NLCPR Committee at the appropriate juncture for consideration.</w:t>
      </w:r>
    </w:p>
    <w:p w:rsidR="00C37297" w:rsidRPr="005C2276" w:rsidRDefault="00C37297" w:rsidP="00C37297">
      <w:pPr>
        <w:pStyle w:val="NoSpacing"/>
        <w:ind w:left="720"/>
        <w:jc w:val="both"/>
        <w:rPr>
          <w:rFonts w:ascii="Arial" w:hAnsi="Arial" w:cs="Arial"/>
        </w:rPr>
      </w:pPr>
    </w:p>
    <w:p w:rsidR="00C37297" w:rsidRDefault="00C37297" w:rsidP="00C37297">
      <w:pPr>
        <w:pStyle w:val="NoSpacing"/>
        <w:ind w:left="720"/>
        <w:jc w:val="both"/>
        <w:rPr>
          <w:rFonts w:ascii="Arial" w:hAnsi="Arial" w:cs="Arial"/>
        </w:rPr>
      </w:pPr>
      <w:r w:rsidRPr="005C2276">
        <w:rPr>
          <w:rFonts w:ascii="Arial" w:hAnsi="Arial" w:cs="Arial"/>
        </w:rPr>
        <w:t>6.2</w:t>
      </w:r>
      <w:r w:rsidRPr="005C2276">
        <w:rPr>
          <w:rFonts w:ascii="Arial" w:hAnsi="Arial" w:cs="Arial"/>
        </w:rPr>
        <w:tab/>
        <w:t>In cases where the increase in cost is not due to change in scope, and felt to be justified due to factors beyond the control of the executing agency, NLCPR Committee will take a view provided that in such cases in overall terms the escalation does not exceed 20% of the originally approved  cost. Financing of such increased cost may be permitted on the basis of sharing between the Non-lapsable Central Pool of Resources and the State Government in the ration of 1:1.</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b/>
        </w:rPr>
      </w:pPr>
      <w:r w:rsidRPr="005C2276">
        <w:rPr>
          <w:rFonts w:ascii="Arial" w:hAnsi="Arial" w:cs="Arial"/>
          <w:b/>
        </w:rPr>
        <w:t>7.</w:t>
      </w:r>
      <w:r w:rsidRPr="005C2276">
        <w:rPr>
          <w:rFonts w:ascii="Arial" w:hAnsi="Arial" w:cs="Arial"/>
          <w:b/>
        </w:rPr>
        <w:tab/>
        <w:t>Project implementation by the State Government</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7.1</w:t>
      </w:r>
      <w:r w:rsidRPr="005C2276">
        <w:rPr>
          <w:rFonts w:ascii="Arial" w:hAnsi="Arial" w:cs="Arial"/>
        </w:rPr>
        <w:tab/>
        <w:t xml:space="preserve">Once the project is approved by the Ministry of </w:t>
      </w:r>
      <w:proofErr w:type="spellStart"/>
      <w:r w:rsidRPr="005C2276">
        <w:rPr>
          <w:rFonts w:ascii="Arial" w:hAnsi="Arial" w:cs="Arial"/>
        </w:rPr>
        <w:t>DoNER</w:t>
      </w:r>
      <w:proofErr w:type="spellEnd"/>
      <w:r w:rsidRPr="005C2276">
        <w:rPr>
          <w:rFonts w:ascii="Arial" w:hAnsi="Arial" w:cs="Arial"/>
        </w:rPr>
        <w:t xml:space="preserve"> the State Government should ensure that the tender has been called on competitive basis by giving wide publicity in print media &amp; website etc. and the works have been awarded within three months of its sanction, even without waiting for the release of funds from State Government to implementing agency.</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7.2</w:t>
      </w:r>
      <w:r w:rsidRPr="005C2276">
        <w:rPr>
          <w:rFonts w:ascii="Arial" w:hAnsi="Arial" w:cs="Arial"/>
        </w:rPr>
        <w:tab/>
        <w:t xml:space="preserve">The State Government should follow all </w:t>
      </w:r>
      <w:proofErr w:type="spellStart"/>
      <w:r w:rsidRPr="005C2276">
        <w:rPr>
          <w:rFonts w:ascii="Arial" w:hAnsi="Arial" w:cs="Arial"/>
        </w:rPr>
        <w:t>codal</w:t>
      </w:r>
      <w:proofErr w:type="spellEnd"/>
      <w:r w:rsidRPr="005C2276">
        <w:rPr>
          <w:rFonts w:ascii="Arial" w:hAnsi="Arial" w:cs="Arial"/>
        </w:rPr>
        <w:t xml:space="preserve"> formalities and strictly adhere to the project implementation schedule and physical targets given in the DPR.</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b/>
        </w:rPr>
      </w:pPr>
      <w:r w:rsidRPr="005C2276">
        <w:rPr>
          <w:rFonts w:ascii="Arial" w:hAnsi="Arial" w:cs="Arial"/>
          <w:b/>
        </w:rPr>
        <w:t>7.3</w:t>
      </w:r>
      <w:r w:rsidRPr="005C2276">
        <w:rPr>
          <w:rFonts w:ascii="Arial" w:hAnsi="Arial" w:cs="Arial"/>
          <w:b/>
        </w:rPr>
        <w:tab/>
        <w:t>State Government may give preference to Local Bodies for implementation of the projects if they are qualified under tendering/financial rules followed by them.</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7.4</w:t>
      </w:r>
      <w:r w:rsidRPr="005C2276">
        <w:rPr>
          <w:rFonts w:ascii="Arial" w:hAnsi="Arial" w:cs="Arial"/>
        </w:rPr>
        <w:tab/>
        <w:t xml:space="preserve">Any project which could not be completed within target date ( as given in DPR by the State Government) plus six months, it will be closed for funding by M/o </w:t>
      </w:r>
      <w:proofErr w:type="spellStart"/>
      <w:r w:rsidRPr="005C2276">
        <w:rPr>
          <w:rFonts w:ascii="Arial" w:hAnsi="Arial" w:cs="Arial"/>
        </w:rPr>
        <w:t>DoNER</w:t>
      </w:r>
      <w:proofErr w:type="spellEnd"/>
      <w:r w:rsidRPr="005C2276">
        <w:rPr>
          <w:rFonts w:ascii="Arial" w:hAnsi="Arial" w:cs="Arial"/>
        </w:rPr>
        <w:t xml:space="preserve"> . The State Government will be responsible for completion of the balance work in the project from its own resources.</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7.5</w:t>
      </w:r>
      <w:r w:rsidRPr="005C2276">
        <w:rPr>
          <w:rFonts w:ascii="Arial" w:hAnsi="Arial" w:cs="Arial"/>
        </w:rPr>
        <w:tab/>
        <w:t xml:space="preserve">In case during implementation of project State Government wants to increase/change the completion schedule of the project, it may be done at the level of State Chief Secretary by holding a meeting and the revised date of completion so finalized may be conveyed to Ministry of </w:t>
      </w:r>
      <w:proofErr w:type="spellStart"/>
      <w:r w:rsidRPr="005C2276">
        <w:rPr>
          <w:rFonts w:ascii="Arial" w:hAnsi="Arial" w:cs="Arial"/>
        </w:rPr>
        <w:t>DoNER</w:t>
      </w:r>
      <w:proofErr w:type="spellEnd"/>
      <w:r w:rsidRPr="005C2276">
        <w:rPr>
          <w:rFonts w:ascii="Arial" w:hAnsi="Arial" w:cs="Arial"/>
        </w:rPr>
        <w:t xml:space="preserve"> with specific reasons well before the expiry of six months period after the original/actual date of completion.</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b/>
        </w:rPr>
      </w:pPr>
      <w:r w:rsidRPr="005C2276">
        <w:rPr>
          <w:rFonts w:ascii="Arial" w:hAnsi="Arial" w:cs="Arial"/>
          <w:b/>
        </w:rPr>
        <w:t>8.</w:t>
      </w:r>
      <w:r w:rsidRPr="005C2276">
        <w:rPr>
          <w:rFonts w:ascii="Arial" w:hAnsi="Arial" w:cs="Arial"/>
          <w:b/>
        </w:rPr>
        <w:tab/>
        <w:t xml:space="preserve">Release of funds </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8.1</w:t>
      </w:r>
      <w:r w:rsidRPr="005C2276">
        <w:rPr>
          <w:rFonts w:ascii="Arial" w:hAnsi="Arial" w:cs="Arial"/>
        </w:rPr>
        <w:tab/>
        <w:t xml:space="preserve">Once the proposal is approved for support by the Ministry of </w:t>
      </w:r>
      <w:proofErr w:type="spellStart"/>
      <w:r w:rsidRPr="005C2276">
        <w:rPr>
          <w:rFonts w:ascii="Arial" w:hAnsi="Arial" w:cs="Arial"/>
        </w:rPr>
        <w:t>DoNER</w:t>
      </w:r>
      <w:proofErr w:type="spellEnd"/>
      <w:r w:rsidRPr="005C2276">
        <w:rPr>
          <w:rFonts w:ascii="Arial" w:hAnsi="Arial" w:cs="Arial"/>
        </w:rPr>
        <w:t xml:space="preserve"> the funds would be released in three </w:t>
      </w:r>
      <w:proofErr w:type="spellStart"/>
      <w:r w:rsidRPr="005C2276">
        <w:rPr>
          <w:rFonts w:ascii="Arial" w:hAnsi="Arial" w:cs="Arial"/>
        </w:rPr>
        <w:t>installments</w:t>
      </w:r>
      <w:proofErr w:type="spellEnd"/>
      <w:r w:rsidRPr="005C2276">
        <w:rPr>
          <w:rFonts w:ascii="Arial" w:hAnsi="Arial" w:cs="Arial"/>
        </w:rPr>
        <w:t xml:space="preserve"> comprising of 40%, 40% and 20% of the approved project support/cost unless there are special circumstances which would be clearly brought out in the proposal for release. The NLCPR division through the Joint Secretary concerned shall obtain the concurrence of Internal Finance Division of the Ministry for releasing </w:t>
      </w:r>
      <w:proofErr w:type="spellStart"/>
      <w:r w:rsidRPr="005C2276">
        <w:rPr>
          <w:rFonts w:ascii="Arial" w:hAnsi="Arial" w:cs="Arial"/>
        </w:rPr>
        <w:t>installments</w:t>
      </w:r>
      <w:proofErr w:type="spellEnd"/>
      <w:r w:rsidRPr="005C2276">
        <w:rPr>
          <w:rFonts w:ascii="Arial" w:hAnsi="Arial" w:cs="Arial"/>
        </w:rPr>
        <w:t>.</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8.2</w:t>
      </w:r>
      <w:r w:rsidRPr="005C2276">
        <w:rPr>
          <w:rFonts w:ascii="Arial" w:hAnsi="Arial" w:cs="Arial"/>
        </w:rPr>
        <w:tab/>
        <w:t>The funds would be released/ sanctioned to the State Government in the form of 90:10. 90% of the approved cost would be released by the M/</w:t>
      </w:r>
      <w:proofErr w:type="spellStart"/>
      <w:r w:rsidRPr="005C2276">
        <w:rPr>
          <w:rFonts w:ascii="Arial" w:hAnsi="Arial" w:cs="Arial"/>
        </w:rPr>
        <w:t>DoNER</w:t>
      </w:r>
      <w:proofErr w:type="spellEnd"/>
      <w:r w:rsidRPr="005C2276">
        <w:rPr>
          <w:rFonts w:ascii="Arial" w:hAnsi="Arial" w:cs="Arial"/>
        </w:rPr>
        <w:t xml:space="preserve"> as Grant. Balance 10% being State share would be contributed by the State Government. As regards the disbursements, if any for projects of Union Ministries/Departments, it shall be made from the Central Pool to the department/ministry in form of supplementary demand for grants.</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8.3</w:t>
      </w:r>
      <w:r w:rsidRPr="005C2276">
        <w:rPr>
          <w:rFonts w:ascii="Arial" w:hAnsi="Arial" w:cs="Arial"/>
        </w:rPr>
        <w:tab/>
        <w:t>Release of funds for ongoing projects: The 2</w:t>
      </w:r>
      <w:r w:rsidRPr="005C2276">
        <w:rPr>
          <w:rFonts w:ascii="Arial" w:hAnsi="Arial" w:cs="Arial"/>
          <w:vertAlign w:val="superscript"/>
        </w:rPr>
        <w:t>nd</w:t>
      </w:r>
      <w:r w:rsidRPr="005C2276">
        <w:rPr>
          <w:rFonts w:ascii="Arial" w:hAnsi="Arial" w:cs="Arial"/>
        </w:rPr>
        <w:t xml:space="preserve"> </w:t>
      </w:r>
      <w:proofErr w:type="spellStart"/>
      <w:r w:rsidRPr="005C2276">
        <w:rPr>
          <w:rFonts w:ascii="Arial" w:hAnsi="Arial" w:cs="Arial"/>
        </w:rPr>
        <w:t>installment</w:t>
      </w:r>
      <w:proofErr w:type="spellEnd"/>
      <w:r w:rsidRPr="005C2276">
        <w:rPr>
          <w:rFonts w:ascii="Arial" w:hAnsi="Arial" w:cs="Arial"/>
        </w:rPr>
        <w:t xml:space="preserve"> will be released only on completion of 40% of the project and submission of utilization certificate of at least 80% of funds released in 1</w:t>
      </w:r>
      <w:r w:rsidRPr="005C2276">
        <w:rPr>
          <w:rFonts w:ascii="Arial" w:hAnsi="Arial" w:cs="Arial"/>
          <w:vertAlign w:val="superscript"/>
        </w:rPr>
        <w:t>st</w:t>
      </w:r>
      <w:r w:rsidRPr="005C2276">
        <w:rPr>
          <w:rFonts w:ascii="Arial" w:hAnsi="Arial" w:cs="Arial"/>
        </w:rPr>
        <w:t xml:space="preserve"> </w:t>
      </w:r>
      <w:proofErr w:type="spellStart"/>
      <w:r w:rsidRPr="005C2276">
        <w:rPr>
          <w:rFonts w:ascii="Arial" w:hAnsi="Arial" w:cs="Arial"/>
        </w:rPr>
        <w:t>installment</w:t>
      </w:r>
      <w:proofErr w:type="spellEnd"/>
      <w:r w:rsidRPr="005C2276">
        <w:rPr>
          <w:rFonts w:ascii="Arial" w:hAnsi="Arial" w:cs="Arial"/>
        </w:rPr>
        <w:t xml:space="preserve">. The subsequent </w:t>
      </w:r>
      <w:proofErr w:type="spellStart"/>
      <w:r w:rsidRPr="005C2276">
        <w:rPr>
          <w:rFonts w:ascii="Arial" w:hAnsi="Arial" w:cs="Arial"/>
        </w:rPr>
        <w:t>installments</w:t>
      </w:r>
      <w:proofErr w:type="spellEnd"/>
      <w:r w:rsidRPr="005C2276">
        <w:rPr>
          <w:rFonts w:ascii="Arial" w:hAnsi="Arial" w:cs="Arial"/>
        </w:rPr>
        <w:t xml:space="preserve"> shall depend upon the progress – both in financial and physical terms- of the implementation of the project subject to 80% utilization of funds of last release, and full utilisation of all prior releases, if any, and achieving commensurate physical progress.</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8.4</w:t>
      </w:r>
      <w:r w:rsidRPr="005C2276">
        <w:rPr>
          <w:rFonts w:ascii="Arial" w:hAnsi="Arial" w:cs="Arial"/>
        </w:rPr>
        <w:tab/>
        <w:t xml:space="preserve">Request for release of subsequent </w:t>
      </w:r>
      <w:proofErr w:type="spellStart"/>
      <w:r w:rsidRPr="005C2276">
        <w:rPr>
          <w:rFonts w:ascii="Arial" w:hAnsi="Arial" w:cs="Arial"/>
        </w:rPr>
        <w:t>installments</w:t>
      </w:r>
      <w:proofErr w:type="spellEnd"/>
      <w:r w:rsidRPr="005C2276">
        <w:rPr>
          <w:rFonts w:ascii="Arial" w:hAnsi="Arial" w:cs="Arial"/>
        </w:rPr>
        <w:t xml:space="preserve"> of funds submitted by the State must be accompanied with:</w:t>
      </w:r>
    </w:p>
    <w:p w:rsidR="00C37297" w:rsidRPr="005C2276" w:rsidRDefault="00C37297" w:rsidP="00C37297">
      <w:pPr>
        <w:pStyle w:val="NoSpacing"/>
        <w:ind w:left="720"/>
        <w:jc w:val="both"/>
        <w:rPr>
          <w:rFonts w:ascii="Arial" w:hAnsi="Arial" w:cs="Arial"/>
        </w:rPr>
      </w:pPr>
    </w:p>
    <w:p w:rsidR="00C37297" w:rsidRPr="005C2276" w:rsidRDefault="00C37297" w:rsidP="000A02CF">
      <w:pPr>
        <w:pStyle w:val="NoSpacing"/>
        <w:numPr>
          <w:ilvl w:val="0"/>
          <w:numId w:val="7"/>
        </w:numPr>
        <w:jc w:val="both"/>
        <w:rPr>
          <w:rFonts w:ascii="Arial" w:hAnsi="Arial" w:cs="Arial"/>
        </w:rPr>
      </w:pPr>
      <w:r w:rsidRPr="005C2276">
        <w:rPr>
          <w:rFonts w:ascii="Arial" w:hAnsi="Arial" w:cs="Arial"/>
        </w:rPr>
        <w:t>Utilization Certificate (UCs)</w:t>
      </w:r>
    </w:p>
    <w:p w:rsidR="00C37297" w:rsidRPr="005C2276" w:rsidRDefault="00C37297" w:rsidP="000A02CF">
      <w:pPr>
        <w:pStyle w:val="NoSpacing"/>
        <w:numPr>
          <w:ilvl w:val="0"/>
          <w:numId w:val="7"/>
        </w:numPr>
        <w:jc w:val="both"/>
        <w:rPr>
          <w:rFonts w:ascii="Arial" w:hAnsi="Arial" w:cs="Arial"/>
        </w:rPr>
      </w:pPr>
      <w:r w:rsidRPr="005C2276">
        <w:rPr>
          <w:rFonts w:ascii="Arial" w:hAnsi="Arial" w:cs="Arial"/>
        </w:rPr>
        <w:t>Quarterly Progress Reports (QPRs)</w:t>
      </w:r>
    </w:p>
    <w:p w:rsidR="00C37297" w:rsidRPr="005C2276" w:rsidRDefault="00C37297" w:rsidP="000A02CF">
      <w:pPr>
        <w:pStyle w:val="NoSpacing"/>
        <w:numPr>
          <w:ilvl w:val="0"/>
          <w:numId w:val="7"/>
        </w:numPr>
        <w:jc w:val="both"/>
        <w:rPr>
          <w:rFonts w:ascii="Arial" w:hAnsi="Arial" w:cs="Arial"/>
        </w:rPr>
      </w:pPr>
      <w:r w:rsidRPr="005C2276">
        <w:rPr>
          <w:rFonts w:ascii="Arial" w:hAnsi="Arial" w:cs="Arial"/>
        </w:rPr>
        <w:t>Photographs of the works completed</w:t>
      </w:r>
    </w:p>
    <w:p w:rsidR="00C37297" w:rsidRPr="005C2276" w:rsidRDefault="00C37297" w:rsidP="000A02CF">
      <w:pPr>
        <w:pStyle w:val="NoSpacing"/>
        <w:numPr>
          <w:ilvl w:val="0"/>
          <w:numId w:val="7"/>
        </w:numPr>
        <w:jc w:val="both"/>
        <w:rPr>
          <w:rFonts w:ascii="Arial" w:hAnsi="Arial" w:cs="Arial"/>
        </w:rPr>
      </w:pPr>
      <w:r w:rsidRPr="005C2276">
        <w:rPr>
          <w:rFonts w:ascii="Arial" w:hAnsi="Arial" w:cs="Arial"/>
        </w:rPr>
        <w:t>Work plan for the requisitioned amount with milestones and time frame</w:t>
      </w:r>
    </w:p>
    <w:p w:rsidR="00C37297" w:rsidRPr="005C2276" w:rsidRDefault="00C37297" w:rsidP="000A02CF">
      <w:pPr>
        <w:pStyle w:val="NoSpacing"/>
        <w:numPr>
          <w:ilvl w:val="0"/>
          <w:numId w:val="7"/>
        </w:numPr>
        <w:jc w:val="both"/>
        <w:rPr>
          <w:rFonts w:ascii="Arial" w:hAnsi="Arial" w:cs="Arial"/>
        </w:rPr>
      </w:pPr>
      <w:r w:rsidRPr="005C2276">
        <w:rPr>
          <w:rFonts w:ascii="Arial" w:hAnsi="Arial" w:cs="Arial"/>
        </w:rPr>
        <w:t>Inspection report of Nodal officer indicating the physical &amp; financial progress of the project, etc.</w:t>
      </w:r>
    </w:p>
    <w:p w:rsidR="00C37297" w:rsidRPr="005C2276" w:rsidRDefault="00C37297" w:rsidP="00C37297">
      <w:pPr>
        <w:pStyle w:val="NoSpacing"/>
        <w:jc w:val="both"/>
        <w:rPr>
          <w:rFonts w:ascii="Arial" w:hAnsi="Arial" w:cs="Arial"/>
        </w:rPr>
      </w:pPr>
    </w:p>
    <w:p w:rsidR="00C37297" w:rsidRPr="005C2276" w:rsidRDefault="00C37297" w:rsidP="00C37297">
      <w:pPr>
        <w:pStyle w:val="NoSpacing"/>
        <w:ind w:left="720"/>
        <w:jc w:val="both"/>
        <w:rPr>
          <w:rFonts w:ascii="Arial" w:hAnsi="Arial" w:cs="Arial"/>
        </w:rPr>
      </w:pPr>
      <w:proofErr w:type="gramStart"/>
      <w:r w:rsidRPr="005C2276">
        <w:rPr>
          <w:rFonts w:ascii="Arial" w:hAnsi="Arial" w:cs="Arial"/>
        </w:rPr>
        <w:t>8.5</w:t>
      </w:r>
      <w:r w:rsidRPr="005C2276">
        <w:rPr>
          <w:rFonts w:ascii="Arial" w:hAnsi="Arial" w:cs="Arial"/>
        </w:rPr>
        <w:tab/>
        <w:t>UCs</w:t>
      </w:r>
      <w:proofErr w:type="gramEnd"/>
      <w:r w:rsidRPr="005C2276">
        <w:rPr>
          <w:rFonts w:ascii="Arial" w:hAnsi="Arial" w:cs="Arial"/>
        </w:rPr>
        <w:t xml:space="preserve"> shall be submitted in the prescribed </w:t>
      </w:r>
      <w:proofErr w:type="spellStart"/>
      <w:r w:rsidRPr="005C2276">
        <w:rPr>
          <w:rFonts w:ascii="Arial" w:hAnsi="Arial" w:cs="Arial"/>
        </w:rPr>
        <w:t>proforma</w:t>
      </w:r>
      <w:proofErr w:type="spellEnd"/>
      <w:r w:rsidRPr="005C2276">
        <w:rPr>
          <w:rFonts w:ascii="Arial" w:hAnsi="Arial" w:cs="Arial"/>
        </w:rPr>
        <w:t xml:space="preserve"> (Annexure IV) only when the expenditure on the project has been incurred by the implementing agency. Planning Secretary on behalf of the State and, in case of a Union Ministry, an officer not below the rank of Joint Secretary, should sign the UCs. Release of further instalments shall be recommended only after receipt of UCs and QPRs and other mandatory documents.</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lastRenderedPageBreak/>
        <w:t>8.6</w:t>
      </w:r>
      <w:r w:rsidRPr="005C2276">
        <w:rPr>
          <w:rFonts w:ascii="Arial" w:hAnsi="Arial" w:cs="Arial"/>
        </w:rPr>
        <w:tab/>
        <w:t>Funds released from the Pool must be transmitted to the implementing agency/project authority (such as PWD, Housing Corporation, State Electricity Board, etc.) by the State Government within 15 days from the date of release of funds from Government of India and a certificate to this effect be sent to Ministry of Development of North Eastern Region by the State Planning Development.</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8.7</w:t>
      </w:r>
      <w:r w:rsidRPr="005C2276">
        <w:rPr>
          <w:rFonts w:ascii="Arial" w:hAnsi="Arial" w:cs="Arial"/>
        </w:rPr>
        <w:tab/>
        <w:t xml:space="preserve">Funds released by the Government of India must be utilized within a period of 12 months from the date of release. In case the funds are not utilized within the stipulated time, such cases may be referred to the Ministry of Development of North Eastern Region with sound reasoning for revalidation. Revalidation for a limited period may be granted by Secretary of Ministry of </w:t>
      </w:r>
      <w:proofErr w:type="spellStart"/>
      <w:r w:rsidRPr="005C2276">
        <w:rPr>
          <w:rFonts w:ascii="Arial" w:hAnsi="Arial" w:cs="Arial"/>
        </w:rPr>
        <w:t>DoNER</w:t>
      </w:r>
      <w:proofErr w:type="spellEnd"/>
      <w:r w:rsidRPr="005C2276">
        <w:rPr>
          <w:rFonts w:ascii="Arial" w:hAnsi="Arial" w:cs="Arial"/>
        </w:rPr>
        <w:t xml:space="preserve"> on merit.</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b/>
        </w:rPr>
      </w:pPr>
      <w:r w:rsidRPr="005C2276">
        <w:rPr>
          <w:rFonts w:ascii="Arial" w:hAnsi="Arial" w:cs="Arial"/>
          <w:b/>
        </w:rPr>
        <w:t>9.</w:t>
      </w:r>
      <w:r w:rsidRPr="005C2276">
        <w:rPr>
          <w:rFonts w:ascii="Arial" w:hAnsi="Arial" w:cs="Arial"/>
          <w:b/>
        </w:rPr>
        <w:tab/>
        <w:t>Monitoring &amp; Evaluation</w:t>
      </w:r>
    </w:p>
    <w:p w:rsidR="00C37297" w:rsidRPr="005C2276" w:rsidRDefault="00C37297" w:rsidP="00C37297">
      <w:pPr>
        <w:pStyle w:val="NoSpacing"/>
        <w:ind w:left="720"/>
        <w:jc w:val="both"/>
        <w:rPr>
          <w:rFonts w:ascii="Arial" w:hAnsi="Arial" w:cs="Arial"/>
          <w:b/>
        </w:rPr>
      </w:pPr>
    </w:p>
    <w:p w:rsidR="00C37297" w:rsidRPr="005C2276" w:rsidRDefault="00C37297" w:rsidP="00C37297">
      <w:pPr>
        <w:pStyle w:val="NoSpacing"/>
        <w:ind w:left="720"/>
        <w:jc w:val="both"/>
        <w:rPr>
          <w:rFonts w:ascii="Arial" w:hAnsi="Arial" w:cs="Arial"/>
        </w:rPr>
      </w:pPr>
      <w:r w:rsidRPr="005C2276">
        <w:rPr>
          <w:rFonts w:ascii="Arial" w:hAnsi="Arial" w:cs="Arial"/>
        </w:rPr>
        <w:t>9.1</w:t>
      </w:r>
      <w:r w:rsidRPr="005C2276">
        <w:rPr>
          <w:rFonts w:ascii="Arial" w:hAnsi="Arial" w:cs="Arial"/>
        </w:rPr>
        <w:tab/>
        <w:t xml:space="preserve">The State and Union Ministries/Departments shall report the progress in respect of each project at the end of the quarter on the </w:t>
      </w:r>
      <w:proofErr w:type="spellStart"/>
      <w:r w:rsidRPr="005C2276">
        <w:rPr>
          <w:rFonts w:ascii="Arial" w:hAnsi="Arial" w:cs="Arial"/>
        </w:rPr>
        <w:t>proforma</w:t>
      </w:r>
      <w:proofErr w:type="spellEnd"/>
      <w:r w:rsidRPr="005C2276">
        <w:rPr>
          <w:rFonts w:ascii="Arial" w:hAnsi="Arial" w:cs="Arial"/>
        </w:rPr>
        <w:t xml:space="preserve"> (QPR) prescribed for this purpose at Annexure V. Any additional information may be furnished along with the format. Such QPRs should reach the Joint Secretary of the Ministry within three weeks of the end of the quarter under report.</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r w:rsidRPr="005C2276">
        <w:rPr>
          <w:rFonts w:ascii="Arial" w:hAnsi="Arial" w:cs="Arial"/>
        </w:rPr>
        <w:t>9.2</w:t>
      </w:r>
      <w:r w:rsidRPr="005C2276">
        <w:rPr>
          <w:rFonts w:ascii="Arial" w:hAnsi="Arial" w:cs="Arial"/>
        </w:rPr>
        <w:tab/>
        <w:t xml:space="preserve">Chief Secretary of the State shall hold quarterly meeting to review the progress of implementation of the ongoing projects under </w:t>
      </w:r>
      <w:proofErr w:type="gramStart"/>
      <w:r w:rsidRPr="005C2276">
        <w:rPr>
          <w:rFonts w:ascii="Arial" w:hAnsi="Arial" w:cs="Arial"/>
        </w:rPr>
        <w:t>NLCPR  and</w:t>
      </w:r>
      <w:proofErr w:type="gramEnd"/>
      <w:r w:rsidRPr="005C2276">
        <w:rPr>
          <w:rFonts w:ascii="Arial" w:hAnsi="Arial" w:cs="Arial"/>
        </w:rPr>
        <w:t xml:space="preserve"> make available summary record of such meetings to the Ministry of DONER.</w:t>
      </w:r>
    </w:p>
    <w:p w:rsidR="00C37297" w:rsidRPr="00FD6D60" w:rsidRDefault="00C37297" w:rsidP="00C37297">
      <w:pPr>
        <w:pStyle w:val="NoSpacing"/>
        <w:ind w:left="720"/>
        <w:jc w:val="both"/>
        <w:rPr>
          <w:rFonts w:ascii="Arial" w:hAnsi="Arial" w:cs="Arial"/>
          <w:sz w:val="12"/>
        </w:rPr>
      </w:pPr>
    </w:p>
    <w:p w:rsidR="00C37297" w:rsidRPr="005C2276" w:rsidRDefault="00C37297" w:rsidP="00C37297">
      <w:pPr>
        <w:pStyle w:val="NoSpacing"/>
        <w:ind w:left="720"/>
        <w:jc w:val="both"/>
        <w:rPr>
          <w:rFonts w:ascii="Arial" w:hAnsi="Arial" w:cs="Arial"/>
        </w:rPr>
      </w:pPr>
      <w:r w:rsidRPr="005C2276">
        <w:rPr>
          <w:rFonts w:ascii="Arial" w:hAnsi="Arial" w:cs="Arial"/>
        </w:rPr>
        <w:t>9.3</w:t>
      </w:r>
      <w:r w:rsidRPr="005C2276">
        <w:rPr>
          <w:rFonts w:ascii="Arial" w:hAnsi="Arial" w:cs="Arial"/>
        </w:rPr>
        <w:tab/>
        <w:t>State will carry out project inspection periodically. The quarterly review report of the State would contain a separate and distinct section on the findings of the project inspection. In case of NLCPR projects implemented by Central Government agencies, such inspections may be conducted by their competent authority and reports will be submitted to the Ministry under intimation to concerned State Government.</w:t>
      </w:r>
    </w:p>
    <w:p w:rsidR="00C37297" w:rsidRPr="00FD6D60" w:rsidRDefault="00C37297" w:rsidP="00C37297">
      <w:pPr>
        <w:pStyle w:val="NoSpacing"/>
        <w:ind w:left="720"/>
        <w:jc w:val="both"/>
        <w:rPr>
          <w:rFonts w:ascii="Arial" w:hAnsi="Arial" w:cs="Arial"/>
          <w:sz w:val="14"/>
        </w:rPr>
      </w:pPr>
    </w:p>
    <w:p w:rsidR="00C37297" w:rsidRPr="005C2276" w:rsidRDefault="00C37297" w:rsidP="00C37297">
      <w:pPr>
        <w:pStyle w:val="NoSpacing"/>
        <w:ind w:left="720"/>
        <w:jc w:val="both"/>
        <w:rPr>
          <w:rFonts w:ascii="Arial" w:hAnsi="Arial" w:cs="Arial"/>
        </w:rPr>
      </w:pPr>
      <w:r w:rsidRPr="005C2276">
        <w:rPr>
          <w:rFonts w:ascii="Arial" w:hAnsi="Arial" w:cs="Arial"/>
        </w:rPr>
        <w:t>9.4</w:t>
      </w:r>
      <w:r w:rsidRPr="005C2276">
        <w:rPr>
          <w:rFonts w:ascii="Arial" w:hAnsi="Arial" w:cs="Arial"/>
        </w:rPr>
        <w:tab/>
        <w:t xml:space="preserve">State would nominate a ‘nodal officer’ for each project </w:t>
      </w:r>
      <w:proofErr w:type="gramStart"/>
      <w:r w:rsidRPr="005C2276">
        <w:rPr>
          <w:rFonts w:ascii="Arial" w:hAnsi="Arial" w:cs="Arial"/>
        </w:rPr>
        <w:t>who</w:t>
      </w:r>
      <w:proofErr w:type="gramEnd"/>
      <w:r w:rsidRPr="005C2276">
        <w:rPr>
          <w:rFonts w:ascii="Arial" w:hAnsi="Arial" w:cs="Arial"/>
        </w:rPr>
        <w:t xml:space="preserve"> would be responsible for project implementation and monitoring.</w:t>
      </w:r>
    </w:p>
    <w:p w:rsidR="00C37297" w:rsidRPr="00FD6D60" w:rsidRDefault="00C37297" w:rsidP="00C37297">
      <w:pPr>
        <w:pStyle w:val="NoSpacing"/>
        <w:ind w:left="720"/>
        <w:jc w:val="both"/>
        <w:rPr>
          <w:rFonts w:ascii="Arial" w:hAnsi="Arial" w:cs="Arial"/>
          <w:sz w:val="14"/>
        </w:rPr>
      </w:pPr>
    </w:p>
    <w:p w:rsidR="00C37297" w:rsidRPr="005C2276" w:rsidRDefault="00C37297" w:rsidP="00C37297">
      <w:pPr>
        <w:pStyle w:val="NoSpacing"/>
        <w:ind w:left="720"/>
        <w:jc w:val="both"/>
        <w:rPr>
          <w:rFonts w:ascii="Arial" w:hAnsi="Arial" w:cs="Arial"/>
        </w:rPr>
      </w:pPr>
      <w:r w:rsidRPr="005C2276">
        <w:rPr>
          <w:rFonts w:ascii="Arial" w:hAnsi="Arial" w:cs="Arial"/>
        </w:rPr>
        <w:t>9.5</w:t>
      </w:r>
      <w:r w:rsidRPr="005C2276">
        <w:rPr>
          <w:rFonts w:ascii="Arial" w:hAnsi="Arial" w:cs="Arial"/>
        </w:rPr>
        <w:tab/>
        <w:t xml:space="preserve">Monitoring and evaluation of implementation of the project shall also be undertaken through field inspections by officers of the Ministry of DONER, as well as through impact studies, </w:t>
      </w:r>
      <w:r w:rsidRPr="005C2276">
        <w:rPr>
          <w:rFonts w:ascii="Arial" w:hAnsi="Arial" w:cs="Arial"/>
          <w:b/>
        </w:rPr>
        <w:t>social audits</w:t>
      </w:r>
      <w:r w:rsidRPr="005C2276">
        <w:rPr>
          <w:rFonts w:ascii="Arial" w:hAnsi="Arial" w:cs="Arial"/>
        </w:rPr>
        <w:t xml:space="preserve"> and evaluations conducted by government or through independent agencies at the request of the Ministry (DONER).</w:t>
      </w:r>
    </w:p>
    <w:p w:rsidR="00C37297" w:rsidRPr="00FD6D60" w:rsidRDefault="00C37297" w:rsidP="00C37297">
      <w:pPr>
        <w:pStyle w:val="NoSpacing"/>
        <w:ind w:left="720"/>
        <w:jc w:val="both"/>
        <w:rPr>
          <w:rFonts w:ascii="Arial" w:hAnsi="Arial" w:cs="Arial"/>
          <w:sz w:val="14"/>
        </w:rPr>
      </w:pPr>
    </w:p>
    <w:p w:rsidR="00C37297" w:rsidRPr="005C2276" w:rsidRDefault="00C37297" w:rsidP="00C37297">
      <w:pPr>
        <w:pStyle w:val="NoSpacing"/>
        <w:ind w:left="720"/>
        <w:jc w:val="both"/>
        <w:rPr>
          <w:rFonts w:ascii="Arial" w:hAnsi="Arial" w:cs="Arial"/>
        </w:rPr>
      </w:pPr>
      <w:r w:rsidRPr="005C2276">
        <w:rPr>
          <w:rFonts w:ascii="Arial" w:hAnsi="Arial" w:cs="Arial"/>
        </w:rPr>
        <w:t>9.6</w:t>
      </w:r>
      <w:r w:rsidRPr="005C2276">
        <w:rPr>
          <w:rFonts w:ascii="Arial" w:hAnsi="Arial" w:cs="Arial"/>
        </w:rPr>
        <w:tab/>
        <w:t xml:space="preserve">Each State would ensure that the projects being funded under NLCPR are shown at Major-head to sub-head level in their plan budgets so that withdrawals from those heads as </w:t>
      </w:r>
      <w:proofErr w:type="gramStart"/>
      <w:r w:rsidRPr="005C2276">
        <w:rPr>
          <w:rFonts w:ascii="Arial" w:hAnsi="Arial" w:cs="Arial"/>
        </w:rPr>
        <w:t>certified  by</w:t>
      </w:r>
      <w:proofErr w:type="gramEnd"/>
      <w:r w:rsidRPr="005C2276">
        <w:rPr>
          <w:rFonts w:ascii="Arial" w:hAnsi="Arial" w:cs="Arial"/>
        </w:rPr>
        <w:t xml:space="preserve"> audit can be matched with expenditure figures supplied by State for each project.</w:t>
      </w:r>
    </w:p>
    <w:p w:rsidR="00C37297" w:rsidRPr="00FD6D60" w:rsidRDefault="00C37297" w:rsidP="00C37297">
      <w:pPr>
        <w:pStyle w:val="NoSpacing"/>
        <w:ind w:left="720"/>
        <w:jc w:val="both"/>
        <w:rPr>
          <w:rFonts w:ascii="Arial" w:hAnsi="Arial" w:cs="Arial"/>
          <w:sz w:val="14"/>
        </w:rPr>
      </w:pPr>
    </w:p>
    <w:p w:rsidR="00C37297" w:rsidRPr="005C2276" w:rsidRDefault="00C37297" w:rsidP="00C37297">
      <w:pPr>
        <w:pStyle w:val="NoSpacing"/>
        <w:ind w:left="720"/>
        <w:jc w:val="both"/>
        <w:rPr>
          <w:rFonts w:ascii="Arial" w:hAnsi="Arial" w:cs="Arial"/>
        </w:rPr>
      </w:pPr>
      <w:r w:rsidRPr="005C2276">
        <w:rPr>
          <w:rFonts w:ascii="Arial" w:hAnsi="Arial" w:cs="Arial"/>
        </w:rPr>
        <w:t>9.7</w:t>
      </w:r>
      <w:r w:rsidRPr="005C2276">
        <w:rPr>
          <w:rFonts w:ascii="Arial" w:hAnsi="Arial" w:cs="Arial"/>
        </w:rPr>
        <w:tab/>
        <w:t>The State Government would ensure that the data entry of the progress of the project starting from the submission of the priority list by the State Government up</w:t>
      </w:r>
      <w:r>
        <w:rPr>
          <w:rFonts w:ascii="Arial" w:hAnsi="Arial" w:cs="Arial"/>
        </w:rPr>
        <w:t xml:space="preserve"> </w:t>
      </w:r>
      <w:r w:rsidRPr="005C2276">
        <w:rPr>
          <w:rFonts w:ascii="Arial" w:hAnsi="Arial" w:cs="Arial"/>
        </w:rPr>
        <w:t>to the completion of the project shall be made by the designated officials of the State Government on the online data entry Management Information System (MIS) already in vogue.</w:t>
      </w:r>
    </w:p>
    <w:p w:rsidR="00C37297" w:rsidRPr="00FD6D60" w:rsidRDefault="00C37297" w:rsidP="00C37297">
      <w:pPr>
        <w:pStyle w:val="NoSpacing"/>
        <w:ind w:left="720"/>
        <w:jc w:val="both"/>
        <w:rPr>
          <w:rFonts w:ascii="Arial" w:hAnsi="Arial" w:cs="Arial"/>
          <w:sz w:val="14"/>
        </w:rPr>
      </w:pPr>
    </w:p>
    <w:p w:rsidR="00C37297" w:rsidRPr="005C2276" w:rsidRDefault="00C37297" w:rsidP="00C37297">
      <w:pPr>
        <w:pStyle w:val="NoSpacing"/>
        <w:ind w:left="720"/>
        <w:jc w:val="both"/>
        <w:rPr>
          <w:rFonts w:ascii="Arial" w:hAnsi="Arial" w:cs="Arial"/>
        </w:rPr>
      </w:pPr>
      <w:r w:rsidRPr="005C2276">
        <w:rPr>
          <w:rFonts w:ascii="Arial" w:hAnsi="Arial" w:cs="Arial"/>
        </w:rPr>
        <w:t>9.8</w:t>
      </w:r>
      <w:r w:rsidRPr="005C2276">
        <w:rPr>
          <w:rFonts w:ascii="Arial" w:hAnsi="Arial" w:cs="Arial"/>
        </w:rPr>
        <w:tab/>
        <w:t>The Ministry should also review of implementation of projects with State Governments through video conference at the level of Joint Secretary.</w:t>
      </w:r>
    </w:p>
    <w:p w:rsidR="00C37297" w:rsidRPr="00FD6D60" w:rsidRDefault="00C37297" w:rsidP="00C37297">
      <w:pPr>
        <w:pStyle w:val="NoSpacing"/>
        <w:ind w:left="720"/>
        <w:jc w:val="both"/>
        <w:rPr>
          <w:rFonts w:ascii="Arial" w:hAnsi="Arial" w:cs="Arial"/>
          <w:sz w:val="12"/>
        </w:rPr>
      </w:pPr>
    </w:p>
    <w:p w:rsidR="00C37297" w:rsidRPr="005C2276" w:rsidRDefault="00C37297" w:rsidP="00C37297">
      <w:pPr>
        <w:pStyle w:val="NoSpacing"/>
        <w:ind w:left="720"/>
        <w:jc w:val="both"/>
        <w:rPr>
          <w:rFonts w:ascii="Arial" w:hAnsi="Arial" w:cs="Arial"/>
        </w:rPr>
      </w:pPr>
      <w:r w:rsidRPr="005C2276">
        <w:rPr>
          <w:rFonts w:ascii="Arial" w:hAnsi="Arial" w:cs="Arial"/>
        </w:rPr>
        <w:t>10.</w:t>
      </w:r>
      <w:r w:rsidRPr="005C2276">
        <w:rPr>
          <w:rFonts w:ascii="Arial" w:hAnsi="Arial" w:cs="Arial"/>
        </w:rPr>
        <w:tab/>
        <w:t>Transparency and Publicity of Information</w:t>
      </w:r>
    </w:p>
    <w:p w:rsidR="00C37297" w:rsidRPr="00FD6D60" w:rsidRDefault="00C37297" w:rsidP="00C37297">
      <w:pPr>
        <w:pStyle w:val="NoSpacing"/>
        <w:ind w:left="720"/>
        <w:jc w:val="both"/>
        <w:rPr>
          <w:rFonts w:ascii="Arial" w:hAnsi="Arial" w:cs="Arial"/>
          <w:sz w:val="12"/>
        </w:rPr>
      </w:pPr>
    </w:p>
    <w:p w:rsidR="00C37297" w:rsidRPr="005C2276" w:rsidRDefault="00C37297" w:rsidP="00C37297">
      <w:pPr>
        <w:pStyle w:val="NoSpacing"/>
        <w:ind w:left="720"/>
        <w:jc w:val="both"/>
        <w:rPr>
          <w:rFonts w:ascii="Arial" w:hAnsi="Arial" w:cs="Arial"/>
        </w:rPr>
      </w:pPr>
      <w:r w:rsidRPr="005C2276">
        <w:rPr>
          <w:rFonts w:ascii="Arial" w:hAnsi="Arial" w:cs="Arial"/>
        </w:rPr>
        <w:t xml:space="preserve">In order to ensure that the information about development schemes being financed through the Non-lapsable Central Pool of Resources reaches the ultimate beneficiaries, i.e. the targeted beneficiaries, there is a need to ensure greater </w:t>
      </w:r>
      <w:r w:rsidRPr="005C2276">
        <w:rPr>
          <w:rFonts w:ascii="Arial" w:hAnsi="Arial" w:cs="Arial"/>
        </w:rPr>
        <w:lastRenderedPageBreak/>
        <w:t xml:space="preserve">transparency and publicity of information. For this purpose, the following shall be </w:t>
      </w:r>
      <w:proofErr w:type="gramStart"/>
      <w:r w:rsidRPr="005C2276">
        <w:rPr>
          <w:rFonts w:ascii="Arial" w:hAnsi="Arial" w:cs="Arial"/>
        </w:rPr>
        <w:t>ensured :</w:t>
      </w:r>
      <w:proofErr w:type="gramEnd"/>
    </w:p>
    <w:p w:rsidR="00C37297" w:rsidRPr="00FD6D60" w:rsidRDefault="00C37297" w:rsidP="00C37297">
      <w:pPr>
        <w:pStyle w:val="NoSpacing"/>
        <w:ind w:left="720"/>
        <w:jc w:val="both"/>
        <w:rPr>
          <w:rFonts w:ascii="Arial" w:hAnsi="Arial" w:cs="Arial"/>
          <w:sz w:val="14"/>
        </w:rPr>
      </w:pPr>
    </w:p>
    <w:p w:rsidR="00C37297" w:rsidRPr="005C2276" w:rsidRDefault="00C37297" w:rsidP="000A02CF">
      <w:pPr>
        <w:pStyle w:val="NoSpacing"/>
        <w:numPr>
          <w:ilvl w:val="0"/>
          <w:numId w:val="8"/>
        </w:numPr>
        <w:jc w:val="both"/>
        <w:rPr>
          <w:rFonts w:ascii="Arial" w:hAnsi="Arial" w:cs="Arial"/>
        </w:rPr>
      </w:pPr>
      <w:r w:rsidRPr="005C2276">
        <w:rPr>
          <w:rFonts w:ascii="Arial" w:hAnsi="Arial" w:cs="Arial"/>
        </w:rPr>
        <w:t>All the schemes/projects being supported from the Central Pool shall be given wide publicity in local media.</w:t>
      </w:r>
    </w:p>
    <w:p w:rsidR="00C37297" w:rsidRPr="00FD6D60" w:rsidRDefault="00C37297" w:rsidP="00C37297">
      <w:pPr>
        <w:pStyle w:val="NoSpacing"/>
        <w:ind w:left="1440"/>
        <w:jc w:val="both"/>
        <w:rPr>
          <w:rFonts w:ascii="Arial" w:hAnsi="Arial" w:cs="Arial"/>
          <w:sz w:val="8"/>
        </w:rPr>
      </w:pPr>
    </w:p>
    <w:p w:rsidR="00C37297" w:rsidRPr="005C2276" w:rsidRDefault="00C37297" w:rsidP="000A02CF">
      <w:pPr>
        <w:pStyle w:val="NoSpacing"/>
        <w:numPr>
          <w:ilvl w:val="0"/>
          <w:numId w:val="8"/>
        </w:numPr>
        <w:jc w:val="both"/>
        <w:rPr>
          <w:rFonts w:ascii="Arial" w:hAnsi="Arial" w:cs="Arial"/>
        </w:rPr>
      </w:pPr>
      <w:r w:rsidRPr="005C2276">
        <w:rPr>
          <w:rFonts w:ascii="Arial" w:hAnsi="Arial" w:cs="Arial"/>
        </w:rPr>
        <w:t xml:space="preserve">Immediately after project approval is received, the State Government shall display at project site a board indicating the date of sanction of the project, likely date of completion, estimated cost of the project, source of funding i.e. Non-lapsable Central Pool of Resources (Government of India), contractor(s) name and the physical Target as at </w:t>
      </w:r>
      <w:r w:rsidRPr="005C2276">
        <w:rPr>
          <w:rFonts w:ascii="Arial" w:hAnsi="Arial" w:cs="Arial"/>
          <w:b/>
        </w:rPr>
        <w:t>Annexure-VI</w:t>
      </w:r>
      <w:r w:rsidRPr="005C2276">
        <w:rPr>
          <w:rFonts w:ascii="Arial" w:hAnsi="Arial" w:cs="Arial"/>
        </w:rPr>
        <w:t xml:space="preserve">. After completion of projects, State Government will put a permanent display on site like plaque on the wall etc. after asset is created displaying details of NLCPR funding as per </w:t>
      </w:r>
      <w:r w:rsidRPr="005C2276">
        <w:rPr>
          <w:rFonts w:ascii="Arial" w:hAnsi="Arial" w:cs="Arial"/>
          <w:b/>
        </w:rPr>
        <w:t>Annexure-VI</w:t>
      </w:r>
      <w:r w:rsidRPr="005C2276">
        <w:rPr>
          <w:rFonts w:ascii="Arial" w:hAnsi="Arial" w:cs="Arial"/>
        </w:rPr>
        <w:t>.</w:t>
      </w:r>
    </w:p>
    <w:p w:rsidR="00C37297" w:rsidRPr="00FD6D60" w:rsidRDefault="00C37297" w:rsidP="00C37297">
      <w:pPr>
        <w:pStyle w:val="NoSpacing"/>
        <w:jc w:val="both"/>
        <w:rPr>
          <w:rFonts w:ascii="Arial" w:hAnsi="Arial" w:cs="Arial"/>
          <w:sz w:val="10"/>
        </w:rPr>
      </w:pPr>
    </w:p>
    <w:p w:rsidR="00C37297" w:rsidRPr="005C2276" w:rsidRDefault="00C37297" w:rsidP="000A02CF">
      <w:pPr>
        <w:pStyle w:val="NoSpacing"/>
        <w:numPr>
          <w:ilvl w:val="0"/>
          <w:numId w:val="8"/>
        </w:numPr>
        <w:jc w:val="both"/>
        <w:rPr>
          <w:rFonts w:ascii="Arial" w:hAnsi="Arial" w:cs="Arial"/>
        </w:rPr>
      </w:pPr>
      <w:r w:rsidRPr="005C2276">
        <w:rPr>
          <w:rFonts w:ascii="Arial" w:hAnsi="Arial" w:cs="Arial"/>
        </w:rPr>
        <w:t>State Government shall disseminate information through media, print, electronic, through appropriate means on the schemes being implemented from the Central Pool.</w:t>
      </w:r>
    </w:p>
    <w:p w:rsidR="00C37297" w:rsidRPr="005C2276" w:rsidRDefault="00C37297" w:rsidP="00C37297">
      <w:pPr>
        <w:pStyle w:val="NoSpacing"/>
        <w:jc w:val="both"/>
        <w:rPr>
          <w:rFonts w:ascii="Arial" w:hAnsi="Arial" w:cs="Arial"/>
        </w:rPr>
      </w:pPr>
    </w:p>
    <w:p w:rsidR="00C37297" w:rsidRPr="005C2276" w:rsidRDefault="00C37297" w:rsidP="00C37297">
      <w:pPr>
        <w:pStyle w:val="NoSpacing"/>
        <w:ind w:left="4320"/>
        <w:jc w:val="both"/>
        <w:rPr>
          <w:rFonts w:ascii="Arial" w:hAnsi="Arial" w:cs="Arial"/>
        </w:rPr>
      </w:pPr>
      <w:r w:rsidRPr="005C2276">
        <w:rPr>
          <w:rFonts w:ascii="Arial" w:hAnsi="Arial" w:cs="Arial"/>
        </w:rPr>
        <w:t>&amp;&amp;&amp;</w:t>
      </w:r>
    </w:p>
    <w:p w:rsidR="00C37297" w:rsidRDefault="00C37297" w:rsidP="00C37297">
      <w:pPr>
        <w:pStyle w:val="NoSpacing"/>
        <w:jc w:val="both"/>
        <w:rPr>
          <w:rFonts w:ascii="Arial" w:hAnsi="Arial" w:cs="Arial"/>
        </w:rPr>
      </w:pPr>
    </w:p>
    <w:p w:rsidR="00C37297"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ind w:left="720"/>
        <w:jc w:val="right"/>
        <w:rPr>
          <w:rFonts w:ascii="Arial" w:hAnsi="Arial" w:cs="Arial"/>
          <w:b/>
          <w:u w:val="single"/>
        </w:rPr>
      </w:pPr>
      <w:r w:rsidRPr="005C2276">
        <w:rPr>
          <w:rFonts w:ascii="Arial" w:hAnsi="Arial" w:cs="Arial"/>
          <w:b/>
          <w:u w:val="single"/>
        </w:rPr>
        <w:t>ANNEXURE –I</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center"/>
        <w:rPr>
          <w:rFonts w:ascii="Arial" w:hAnsi="Arial" w:cs="Arial"/>
          <w:b/>
          <w:u w:val="single"/>
        </w:rPr>
      </w:pPr>
      <w:r w:rsidRPr="005C2276">
        <w:rPr>
          <w:rFonts w:ascii="Arial" w:hAnsi="Arial" w:cs="Arial"/>
          <w:b/>
          <w:u w:val="single"/>
        </w:rPr>
        <w:t>MODEL CONCEPT PAPER</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rPr>
        <w:t>The following points may be kept in view while formulating the concept papers for priority projects for submission to Ministry of Development of North Eastern Region.</w:t>
      </w:r>
    </w:p>
    <w:p w:rsidR="00C37297" w:rsidRPr="005C2276" w:rsidRDefault="00C37297" w:rsidP="00C37297">
      <w:pPr>
        <w:pStyle w:val="NoSpacing"/>
        <w:spacing w:line="360" w:lineRule="auto"/>
        <w:ind w:left="720"/>
        <w:jc w:val="both"/>
        <w:rPr>
          <w:rFonts w:ascii="Arial" w:hAnsi="Arial" w:cs="Arial"/>
        </w:rPr>
      </w:pPr>
    </w:p>
    <w:p w:rsidR="00C37297" w:rsidRPr="005C2276" w:rsidRDefault="00C37297" w:rsidP="000A02CF">
      <w:pPr>
        <w:pStyle w:val="NoSpacing"/>
        <w:numPr>
          <w:ilvl w:val="0"/>
          <w:numId w:val="9"/>
        </w:numPr>
        <w:spacing w:line="276" w:lineRule="auto"/>
        <w:ind w:left="1440"/>
        <w:jc w:val="both"/>
        <w:rPr>
          <w:rFonts w:ascii="Arial" w:hAnsi="Arial" w:cs="Arial"/>
        </w:rPr>
      </w:pPr>
      <w:r w:rsidRPr="005C2276">
        <w:rPr>
          <w:rFonts w:ascii="Arial" w:hAnsi="Arial" w:cs="Arial"/>
        </w:rPr>
        <w:t>The concept paper should elaborate the problem to be addressed through the project at the local/state level. Evidence regarding the native and magnitude of the problems should be given. Clear evidence should be available regarding the nature and magnitude of the problem to be addressed.</w:t>
      </w:r>
    </w:p>
    <w:p w:rsidR="00C37297" w:rsidRPr="005C2276" w:rsidRDefault="00C37297" w:rsidP="000A02CF">
      <w:pPr>
        <w:pStyle w:val="NoSpacing"/>
        <w:numPr>
          <w:ilvl w:val="0"/>
          <w:numId w:val="9"/>
        </w:numPr>
        <w:spacing w:line="360" w:lineRule="auto"/>
        <w:ind w:left="1440"/>
        <w:jc w:val="both"/>
        <w:rPr>
          <w:rFonts w:ascii="Arial" w:hAnsi="Arial" w:cs="Arial"/>
        </w:rPr>
      </w:pPr>
      <w:r w:rsidRPr="005C2276">
        <w:rPr>
          <w:rFonts w:ascii="Arial" w:hAnsi="Arial" w:cs="Arial"/>
        </w:rPr>
        <w:t>The development objectives proposed to be achieved should be given.</w:t>
      </w:r>
    </w:p>
    <w:p w:rsidR="00C37297" w:rsidRPr="005C2276" w:rsidRDefault="00C37297" w:rsidP="000A02CF">
      <w:pPr>
        <w:pStyle w:val="NoSpacing"/>
        <w:numPr>
          <w:ilvl w:val="0"/>
          <w:numId w:val="9"/>
        </w:numPr>
        <w:spacing w:line="276" w:lineRule="auto"/>
        <w:ind w:left="1440"/>
        <w:jc w:val="both"/>
        <w:rPr>
          <w:rFonts w:ascii="Arial" w:hAnsi="Arial" w:cs="Arial"/>
        </w:rPr>
      </w:pPr>
      <w:r w:rsidRPr="005C2276">
        <w:rPr>
          <w:rFonts w:ascii="Arial" w:hAnsi="Arial" w:cs="Arial"/>
        </w:rPr>
        <w:t>Benefits likely to accrue quantified in terms of population and other parameters.</w:t>
      </w:r>
    </w:p>
    <w:p w:rsidR="00C37297" w:rsidRPr="005C2276" w:rsidRDefault="00C37297" w:rsidP="000A02CF">
      <w:pPr>
        <w:pStyle w:val="NoSpacing"/>
        <w:numPr>
          <w:ilvl w:val="0"/>
          <w:numId w:val="9"/>
        </w:numPr>
        <w:spacing w:line="276" w:lineRule="auto"/>
        <w:ind w:left="1440"/>
        <w:jc w:val="both"/>
        <w:rPr>
          <w:rFonts w:ascii="Arial" w:hAnsi="Arial" w:cs="Arial"/>
        </w:rPr>
      </w:pPr>
      <w:r w:rsidRPr="005C2276">
        <w:rPr>
          <w:rFonts w:ascii="Arial" w:hAnsi="Arial" w:cs="Arial"/>
        </w:rPr>
        <w:t>The ongoing initiatives taken by the State Government and the manner in which duplication will be avoided and synergy created through the proposed project.</w:t>
      </w:r>
    </w:p>
    <w:p w:rsidR="00C37297" w:rsidRPr="005C2276" w:rsidRDefault="00C37297" w:rsidP="000A02CF">
      <w:pPr>
        <w:pStyle w:val="NoSpacing"/>
        <w:numPr>
          <w:ilvl w:val="0"/>
          <w:numId w:val="9"/>
        </w:numPr>
        <w:spacing w:line="276" w:lineRule="auto"/>
        <w:ind w:left="1440"/>
        <w:jc w:val="both"/>
        <w:rPr>
          <w:rFonts w:ascii="Arial" w:hAnsi="Arial" w:cs="Arial"/>
        </w:rPr>
      </w:pPr>
      <w:r w:rsidRPr="005C2276">
        <w:rPr>
          <w:rFonts w:ascii="Arial" w:hAnsi="Arial" w:cs="Arial"/>
        </w:rPr>
        <w:t xml:space="preserve">Economic parameters </w:t>
      </w:r>
      <w:proofErr w:type="gramStart"/>
      <w:r w:rsidRPr="005C2276">
        <w:rPr>
          <w:rFonts w:ascii="Arial" w:hAnsi="Arial" w:cs="Arial"/>
        </w:rPr>
        <w:t>be</w:t>
      </w:r>
      <w:proofErr w:type="gramEnd"/>
      <w:r w:rsidRPr="005C2276">
        <w:rPr>
          <w:rFonts w:ascii="Arial" w:hAnsi="Arial" w:cs="Arial"/>
        </w:rPr>
        <w:t xml:space="preserve"> given to justify the project for funding and in case of social infrastructure projects socio-economic analysis justifying taking up of the project may be elaborated.</w:t>
      </w:r>
    </w:p>
    <w:p w:rsidR="00C37297" w:rsidRPr="005C2276" w:rsidRDefault="00C37297" w:rsidP="000A02CF">
      <w:pPr>
        <w:pStyle w:val="NoSpacing"/>
        <w:numPr>
          <w:ilvl w:val="0"/>
          <w:numId w:val="9"/>
        </w:numPr>
        <w:spacing w:line="276" w:lineRule="auto"/>
        <w:ind w:left="1440"/>
        <w:jc w:val="both"/>
        <w:rPr>
          <w:rFonts w:ascii="Arial" w:hAnsi="Arial" w:cs="Arial"/>
        </w:rPr>
      </w:pPr>
      <w:r w:rsidRPr="005C2276">
        <w:rPr>
          <w:rFonts w:ascii="Arial" w:hAnsi="Arial" w:cs="Arial"/>
        </w:rPr>
        <w:t>Issues relating to sustainability, including operation and maintenance of assets after project completion and related issues should be given.</w:t>
      </w:r>
    </w:p>
    <w:p w:rsidR="00C37297" w:rsidRPr="005C2276" w:rsidRDefault="00C37297" w:rsidP="000A02CF">
      <w:pPr>
        <w:pStyle w:val="NoSpacing"/>
        <w:numPr>
          <w:ilvl w:val="0"/>
          <w:numId w:val="9"/>
        </w:numPr>
        <w:spacing w:line="276" w:lineRule="auto"/>
        <w:ind w:left="1440"/>
        <w:jc w:val="both"/>
        <w:rPr>
          <w:rFonts w:ascii="Arial" w:hAnsi="Arial" w:cs="Arial"/>
        </w:rPr>
      </w:pPr>
      <w:r w:rsidRPr="005C2276">
        <w:rPr>
          <w:rFonts w:ascii="Arial" w:hAnsi="Arial" w:cs="Arial"/>
        </w:rPr>
        <w:t>Estimated cost, financial and physical phasing, time frame, status of administrative and statutory clearances from State/Central Government authorities, and readiness for implementation of the projects should also be given.</w:t>
      </w:r>
    </w:p>
    <w:p w:rsidR="00C37297" w:rsidRPr="005C2276" w:rsidRDefault="00C37297" w:rsidP="00C37297">
      <w:pPr>
        <w:pStyle w:val="NoSpacing"/>
        <w:spacing w:line="276" w:lineRule="auto"/>
        <w:ind w:left="720"/>
        <w:jc w:val="both"/>
        <w:rPr>
          <w:rFonts w:ascii="Arial" w:hAnsi="Arial" w:cs="Arial"/>
        </w:rPr>
      </w:pPr>
    </w:p>
    <w:p w:rsidR="00C37297" w:rsidRPr="005C2276" w:rsidRDefault="00C37297" w:rsidP="00C37297">
      <w:pPr>
        <w:pStyle w:val="NoSpacing"/>
        <w:spacing w:line="276" w:lineRule="auto"/>
        <w:ind w:left="720"/>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Default="00C37297" w:rsidP="00C37297">
      <w:pPr>
        <w:pStyle w:val="NoSpacing"/>
        <w:jc w:val="right"/>
        <w:rPr>
          <w:rFonts w:ascii="Arial" w:hAnsi="Arial" w:cs="Arial"/>
          <w:b/>
          <w:u w:val="single"/>
        </w:rPr>
      </w:pPr>
    </w:p>
    <w:p w:rsidR="00C37297" w:rsidRDefault="00C37297" w:rsidP="00C37297">
      <w:pPr>
        <w:pStyle w:val="NoSpacing"/>
        <w:jc w:val="right"/>
        <w:rPr>
          <w:rFonts w:ascii="Arial" w:hAnsi="Arial" w:cs="Arial"/>
          <w:b/>
          <w:u w:val="single"/>
        </w:rPr>
      </w:pPr>
    </w:p>
    <w:p w:rsidR="00C37297" w:rsidRPr="005C2276" w:rsidRDefault="00C37297" w:rsidP="00C37297">
      <w:pPr>
        <w:pStyle w:val="NoSpacing"/>
        <w:jc w:val="right"/>
        <w:rPr>
          <w:rFonts w:ascii="Arial" w:hAnsi="Arial" w:cs="Arial"/>
          <w:b/>
          <w:u w:val="single"/>
        </w:rPr>
      </w:pPr>
    </w:p>
    <w:p w:rsidR="00C37297" w:rsidRPr="005C2276" w:rsidRDefault="00C37297" w:rsidP="00C37297">
      <w:pPr>
        <w:pStyle w:val="NoSpacing"/>
        <w:jc w:val="right"/>
        <w:rPr>
          <w:rFonts w:ascii="Arial" w:hAnsi="Arial" w:cs="Arial"/>
          <w:b/>
          <w:u w:val="single"/>
        </w:rPr>
      </w:pPr>
      <w:r w:rsidRPr="005C2276">
        <w:rPr>
          <w:rFonts w:ascii="Arial" w:hAnsi="Arial" w:cs="Arial"/>
          <w:b/>
          <w:u w:val="single"/>
        </w:rPr>
        <w:t>Annexure –II</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center"/>
        <w:rPr>
          <w:rFonts w:ascii="Arial" w:hAnsi="Arial" w:cs="Arial"/>
          <w:b/>
          <w:u w:val="single"/>
        </w:rPr>
      </w:pPr>
      <w:r w:rsidRPr="005C2276">
        <w:rPr>
          <w:rFonts w:ascii="Arial" w:hAnsi="Arial" w:cs="Arial"/>
          <w:b/>
          <w:u w:val="single"/>
        </w:rPr>
        <w:t>GENERIC STRUCTURE OF THE DETAILED PROJECT REPORT (DPR)</w:t>
      </w:r>
    </w:p>
    <w:p w:rsidR="00C37297" w:rsidRPr="005C2276" w:rsidRDefault="00C37297" w:rsidP="00C37297">
      <w:pPr>
        <w:pStyle w:val="NoSpacing"/>
        <w:ind w:left="720"/>
        <w:jc w:val="center"/>
        <w:rPr>
          <w:rFonts w:ascii="Arial" w:hAnsi="Arial" w:cs="Arial"/>
          <w:b/>
          <w:u w:val="single"/>
        </w:rPr>
      </w:pP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b/>
        </w:rPr>
        <w:t>Context/background</w:t>
      </w:r>
      <w:r w:rsidRPr="005C2276">
        <w:rPr>
          <w:rFonts w:ascii="Arial" w:hAnsi="Arial" w:cs="Arial"/>
        </w:rPr>
        <w:t>: This section should provide a brief description of the sector/sub-sector, the State priority, strategy and policy framework as well as brief description of the existing situation.</w:t>
      </w: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rPr>
        <w:t>This section should also provide:</w:t>
      </w:r>
    </w:p>
    <w:p w:rsidR="00C37297" w:rsidRPr="005C2276" w:rsidRDefault="00C37297" w:rsidP="00C37297">
      <w:pPr>
        <w:pStyle w:val="NoSpacing"/>
        <w:spacing w:line="360" w:lineRule="auto"/>
        <w:ind w:left="720"/>
        <w:jc w:val="both"/>
        <w:rPr>
          <w:rFonts w:ascii="Arial" w:hAnsi="Arial" w:cs="Arial"/>
        </w:rPr>
      </w:pPr>
    </w:p>
    <w:p w:rsidR="00C37297" w:rsidRPr="005C2276" w:rsidRDefault="00C37297" w:rsidP="000A02CF">
      <w:pPr>
        <w:pStyle w:val="NoSpacing"/>
        <w:numPr>
          <w:ilvl w:val="0"/>
          <w:numId w:val="10"/>
        </w:numPr>
        <w:spacing w:line="276" w:lineRule="auto"/>
        <w:ind w:left="1440"/>
        <w:jc w:val="both"/>
        <w:rPr>
          <w:rFonts w:ascii="Arial" w:hAnsi="Arial" w:cs="Arial"/>
        </w:rPr>
      </w:pPr>
      <w:r w:rsidRPr="005C2276">
        <w:rPr>
          <w:rFonts w:ascii="Arial" w:hAnsi="Arial" w:cs="Arial"/>
        </w:rPr>
        <w:t xml:space="preserve">The </w:t>
      </w:r>
      <w:proofErr w:type="spellStart"/>
      <w:r w:rsidRPr="005C2276">
        <w:rPr>
          <w:rFonts w:ascii="Arial" w:hAnsi="Arial" w:cs="Arial"/>
        </w:rPr>
        <w:t>sectoral</w:t>
      </w:r>
      <w:proofErr w:type="spellEnd"/>
      <w:r w:rsidRPr="005C2276">
        <w:rPr>
          <w:rFonts w:ascii="Arial" w:hAnsi="Arial" w:cs="Arial"/>
        </w:rPr>
        <w:t xml:space="preserve"> policy of the State for the sector to which the proposed project belongs.</w:t>
      </w:r>
    </w:p>
    <w:p w:rsidR="00C37297" w:rsidRPr="005C2276" w:rsidRDefault="00C37297" w:rsidP="000A02CF">
      <w:pPr>
        <w:pStyle w:val="NoSpacing"/>
        <w:numPr>
          <w:ilvl w:val="0"/>
          <w:numId w:val="10"/>
        </w:numPr>
        <w:spacing w:line="276" w:lineRule="auto"/>
        <w:ind w:left="1440"/>
        <w:jc w:val="both"/>
        <w:rPr>
          <w:rFonts w:ascii="Arial" w:hAnsi="Arial" w:cs="Arial"/>
        </w:rPr>
      </w:pPr>
      <w:r w:rsidRPr="005C2276">
        <w:rPr>
          <w:rFonts w:ascii="Arial" w:hAnsi="Arial" w:cs="Arial"/>
        </w:rPr>
        <w:t xml:space="preserve">If no </w:t>
      </w:r>
      <w:proofErr w:type="spellStart"/>
      <w:r w:rsidRPr="005C2276">
        <w:rPr>
          <w:rFonts w:ascii="Arial" w:hAnsi="Arial" w:cs="Arial"/>
        </w:rPr>
        <w:t>sectoral</w:t>
      </w:r>
      <w:proofErr w:type="spellEnd"/>
      <w:r w:rsidRPr="005C2276">
        <w:rPr>
          <w:rFonts w:ascii="Arial" w:hAnsi="Arial" w:cs="Arial"/>
        </w:rPr>
        <w:t xml:space="preserve"> policy is there, then the vision of the State Government in this regard should be given.</w:t>
      </w:r>
    </w:p>
    <w:p w:rsidR="00C37297" w:rsidRPr="005C2276" w:rsidRDefault="00C37297" w:rsidP="000A02CF">
      <w:pPr>
        <w:pStyle w:val="NoSpacing"/>
        <w:numPr>
          <w:ilvl w:val="0"/>
          <w:numId w:val="10"/>
        </w:numPr>
        <w:spacing w:line="276" w:lineRule="auto"/>
        <w:ind w:left="1440"/>
        <w:jc w:val="both"/>
        <w:rPr>
          <w:rFonts w:ascii="Arial" w:hAnsi="Arial" w:cs="Arial"/>
        </w:rPr>
      </w:pPr>
      <w:r w:rsidRPr="005C2276">
        <w:rPr>
          <w:rFonts w:ascii="Arial" w:hAnsi="Arial" w:cs="Arial"/>
        </w:rPr>
        <w:t>Has the State Govt prioritized the works in this particular sector as per their importance/</w:t>
      </w:r>
      <w:proofErr w:type="gramStart"/>
      <w:r w:rsidRPr="005C2276">
        <w:rPr>
          <w:rFonts w:ascii="Arial" w:hAnsi="Arial" w:cs="Arial"/>
        </w:rPr>
        <w:t>requirement ?</w:t>
      </w:r>
      <w:proofErr w:type="gramEnd"/>
    </w:p>
    <w:p w:rsidR="00C37297" w:rsidRPr="005C2276" w:rsidRDefault="00C37297" w:rsidP="000A02CF">
      <w:pPr>
        <w:pStyle w:val="NoSpacing"/>
        <w:numPr>
          <w:ilvl w:val="0"/>
          <w:numId w:val="10"/>
        </w:numPr>
        <w:spacing w:line="276" w:lineRule="auto"/>
        <w:ind w:left="1440"/>
        <w:jc w:val="both"/>
        <w:rPr>
          <w:rFonts w:ascii="Arial" w:hAnsi="Arial" w:cs="Arial"/>
        </w:rPr>
      </w:pPr>
      <w:r w:rsidRPr="005C2276">
        <w:rPr>
          <w:rFonts w:ascii="Arial" w:hAnsi="Arial" w:cs="Arial"/>
        </w:rPr>
        <w:t>Detailed facts and figures for that sector and the rationale for the particular project should be provided why this project should be chosen over other works in the same sector.</w:t>
      </w:r>
    </w:p>
    <w:p w:rsidR="00C37297" w:rsidRPr="005C2276" w:rsidRDefault="00C37297" w:rsidP="000A02CF">
      <w:pPr>
        <w:pStyle w:val="NoSpacing"/>
        <w:numPr>
          <w:ilvl w:val="0"/>
          <w:numId w:val="10"/>
        </w:numPr>
        <w:spacing w:line="276" w:lineRule="auto"/>
        <w:ind w:left="1440"/>
        <w:jc w:val="both"/>
        <w:rPr>
          <w:rFonts w:ascii="Arial" w:hAnsi="Arial" w:cs="Arial"/>
        </w:rPr>
      </w:pPr>
      <w:r w:rsidRPr="005C2276">
        <w:rPr>
          <w:rFonts w:ascii="Arial" w:hAnsi="Arial" w:cs="Arial"/>
        </w:rPr>
        <w:t xml:space="preserve">How does this project justify to be given priority leaving behind other </w:t>
      </w:r>
      <w:proofErr w:type="gramStart"/>
      <w:r w:rsidRPr="005C2276">
        <w:rPr>
          <w:rFonts w:ascii="Arial" w:hAnsi="Arial" w:cs="Arial"/>
        </w:rPr>
        <w:t>sectors ?</w:t>
      </w:r>
      <w:proofErr w:type="gramEnd"/>
    </w:p>
    <w:p w:rsidR="00C37297" w:rsidRPr="005C2276" w:rsidRDefault="00C37297" w:rsidP="000A02CF">
      <w:pPr>
        <w:pStyle w:val="NoSpacing"/>
        <w:numPr>
          <w:ilvl w:val="0"/>
          <w:numId w:val="10"/>
        </w:numPr>
        <w:spacing w:line="276" w:lineRule="auto"/>
        <w:ind w:left="1440"/>
        <w:jc w:val="both"/>
        <w:rPr>
          <w:rFonts w:ascii="Arial" w:hAnsi="Arial" w:cs="Arial"/>
        </w:rPr>
      </w:pPr>
      <w:r w:rsidRPr="005C2276">
        <w:rPr>
          <w:rFonts w:ascii="Arial" w:hAnsi="Arial" w:cs="Arial"/>
        </w:rPr>
        <w:t xml:space="preserve">Does this have some strategic importance for this </w:t>
      </w:r>
      <w:proofErr w:type="gramStart"/>
      <w:r w:rsidRPr="005C2276">
        <w:rPr>
          <w:rFonts w:ascii="Arial" w:hAnsi="Arial" w:cs="Arial"/>
        </w:rPr>
        <w:t>state ?</w:t>
      </w:r>
      <w:proofErr w:type="gramEnd"/>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b/>
        </w:rPr>
        <w:t xml:space="preserve">Problems to be </w:t>
      </w:r>
      <w:proofErr w:type="gramStart"/>
      <w:r w:rsidRPr="005C2276">
        <w:rPr>
          <w:rFonts w:ascii="Arial" w:hAnsi="Arial" w:cs="Arial"/>
          <w:b/>
        </w:rPr>
        <w:t>addressed</w:t>
      </w:r>
      <w:r w:rsidRPr="005C2276">
        <w:rPr>
          <w:rFonts w:ascii="Arial" w:hAnsi="Arial" w:cs="Arial"/>
        </w:rPr>
        <w:t xml:space="preserve"> :</w:t>
      </w:r>
      <w:proofErr w:type="gramEnd"/>
      <w:r w:rsidRPr="005C2276">
        <w:rPr>
          <w:rFonts w:ascii="Arial" w:hAnsi="Arial" w:cs="Arial"/>
        </w:rPr>
        <w:t xml:space="preserve"> This section should elaborate the problems to be addressed through the project/scheme at the local/regional level. Evidence regarding the nature and magnitude of the problems should be presented, supported by baseline data/surveys/reports. Clear evidence should be available regarding the nature and magnitude of the problems to be addressed. In addition this section should also </w:t>
      </w:r>
      <w:proofErr w:type="gramStart"/>
      <w:r w:rsidRPr="005C2276">
        <w:rPr>
          <w:rFonts w:ascii="Arial" w:hAnsi="Arial" w:cs="Arial"/>
        </w:rPr>
        <w:t>include :</w:t>
      </w:r>
      <w:proofErr w:type="gramEnd"/>
    </w:p>
    <w:p w:rsidR="00C37297" w:rsidRPr="005C2276" w:rsidRDefault="00C37297" w:rsidP="00C37297">
      <w:pPr>
        <w:pStyle w:val="NoSpacing"/>
        <w:spacing w:line="360" w:lineRule="auto"/>
        <w:ind w:left="720"/>
        <w:jc w:val="both"/>
        <w:rPr>
          <w:rFonts w:ascii="Arial" w:hAnsi="Arial" w:cs="Arial"/>
        </w:rPr>
      </w:pPr>
    </w:p>
    <w:p w:rsidR="00C37297" w:rsidRPr="005C2276" w:rsidRDefault="00C37297" w:rsidP="000A02CF">
      <w:pPr>
        <w:pStyle w:val="NoSpacing"/>
        <w:numPr>
          <w:ilvl w:val="0"/>
          <w:numId w:val="11"/>
        </w:numPr>
        <w:spacing w:line="276" w:lineRule="auto"/>
        <w:ind w:left="1440"/>
        <w:jc w:val="both"/>
        <w:rPr>
          <w:rFonts w:ascii="Arial" w:hAnsi="Arial" w:cs="Arial"/>
        </w:rPr>
      </w:pPr>
      <w:r w:rsidRPr="005C2276">
        <w:rPr>
          <w:rFonts w:ascii="Arial" w:hAnsi="Arial" w:cs="Arial"/>
        </w:rPr>
        <w:t xml:space="preserve">How the project dovetails into the long-term </w:t>
      </w:r>
      <w:proofErr w:type="spellStart"/>
      <w:r w:rsidRPr="005C2276">
        <w:rPr>
          <w:rFonts w:ascii="Arial" w:hAnsi="Arial" w:cs="Arial"/>
        </w:rPr>
        <w:t>sectoral</w:t>
      </w:r>
      <w:proofErr w:type="spellEnd"/>
      <w:r w:rsidRPr="005C2276">
        <w:rPr>
          <w:rFonts w:ascii="Arial" w:hAnsi="Arial" w:cs="Arial"/>
        </w:rPr>
        <w:t xml:space="preserve"> policy of the </w:t>
      </w:r>
      <w:proofErr w:type="gramStart"/>
      <w:r w:rsidRPr="005C2276">
        <w:rPr>
          <w:rFonts w:ascii="Arial" w:hAnsi="Arial" w:cs="Arial"/>
        </w:rPr>
        <w:t>State ?</w:t>
      </w:r>
      <w:proofErr w:type="gramEnd"/>
    </w:p>
    <w:p w:rsidR="00C37297" w:rsidRPr="005C2276" w:rsidRDefault="00C37297" w:rsidP="000A02CF">
      <w:pPr>
        <w:pStyle w:val="NoSpacing"/>
        <w:numPr>
          <w:ilvl w:val="0"/>
          <w:numId w:val="11"/>
        </w:numPr>
        <w:spacing w:line="276" w:lineRule="auto"/>
        <w:ind w:left="1440"/>
        <w:jc w:val="both"/>
        <w:rPr>
          <w:rFonts w:ascii="Arial" w:hAnsi="Arial" w:cs="Arial"/>
        </w:rPr>
      </w:pPr>
      <w:r w:rsidRPr="005C2276">
        <w:rPr>
          <w:rFonts w:ascii="Arial" w:hAnsi="Arial" w:cs="Arial"/>
        </w:rPr>
        <w:t xml:space="preserve">What are the existing </w:t>
      </w:r>
      <w:proofErr w:type="gramStart"/>
      <w:r w:rsidRPr="005C2276">
        <w:rPr>
          <w:rFonts w:ascii="Arial" w:hAnsi="Arial" w:cs="Arial"/>
        </w:rPr>
        <w:t>benchmarks ?</w:t>
      </w:r>
      <w:proofErr w:type="gramEnd"/>
    </w:p>
    <w:p w:rsidR="00C37297" w:rsidRDefault="00C37297" w:rsidP="000A02CF">
      <w:pPr>
        <w:pStyle w:val="NoSpacing"/>
        <w:numPr>
          <w:ilvl w:val="0"/>
          <w:numId w:val="11"/>
        </w:numPr>
        <w:spacing w:line="276" w:lineRule="auto"/>
        <w:ind w:left="1440"/>
        <w:jc w:val="both"/>
        <w:rPr>
          <w:rFonts w:ascii="Arial" w:hAnsi="Arial" w:cs="Arial"/>
        </w:rPr>
      </w:pPr>
      <w:r w:rsidRPr="005C2276">
        <w:rPr>
          <w:rFonts w:ascii="Arial" w:hAnsi="Arial" w:cs="Arial"/>
        </w:rPr>
        <w:t xml:space="preserve">Benefits expected to accrue after completion of the </w:t>
      </w:r>
      <w:proofErr w:type="gramStart"/>
      <w:r w:rsidRPr="005C2276">
        <w:rPr>
          <w:rFonts w:ascii="Arial" w:hAnsi="Arial" w:cs="Arial"/>
        </w:rPr>
        <w:t>project ?</w:t>
      </w:r>
      <w:proofErr w:type="gramEnd"/>
    </w:p>
    <w:p w:rsidR="00C37297" w:rsidRPr="00FD6D60" w:rsidRDefault="00C37297" w:rsidP="00C37297">
      <w:pPr>
        <w:pStyle w:val="NoSpacing"/>
        <w:spacing w:line="276" w:lineRule="auto"/>
        <w:ind w:left="1440"/>
        <w:jc w:val="both"/>
        <w:rPr>
          <w:rFonts w:ascii="Arial" w:hAnsi="Arial" w:cs="Arial"/>
        </w:rPr>
      </w:pP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b/>
        </w:rPr>
        <w:lastRenderedPageBreak/>
        <w:t xml:space="preserve">Project </w:t>
      </w:r>
      <w:proofErr w:type="gramStart"/>
      <w:r w:rsidRPr="005C2276">
        <w:rPr>
          <w:rFonts w:ascii="Arial" w:hAnsi="Arial" w:cs="Arial"/>
          <w:b/>
        </w:rPr>
        <w:t>Objectives</w:t>
      </w:r>
      <w:r w:rsidRPr="005C2276">
        <w:rPr>
          <w:rFonts w:ascii="Arial" w:hAnsi="Arial" w:cs="Arial"/>
        </w:rPr>
        <w:t xml:space="preserve"> :</w:t>
      </w:r>
      <w:proofErr w:type="gramEnd"/>
      <w:r w:rsidRPr="005C2276">
        <w:rPr>
          <w:rFonts w:ascii="Arial" w:hAnsi="Arial" w:cs="Arial"/>
        </w:rPr>
        <w:t xml:space="preserve"> This section should indicate the Development Objectives proposed to be achieved, ranked in order of importance. </w:t>
      </w:r>
      <w:proofErr w:type="gramStart"/>
      <w:r w:rsidRPr="005C2276">
        <w:rPr>
          <w:rFonts w:ascii="Arial" w:hAnsi="Arial" w:cs="Arial"/>
        </w:rPr>
        <w:t>The deliverables/ outputs for each Development.</w:t>
      </w:r>
      <w:proofErr w:type="gramEnd"/>
    </w:p>
    <w:p w:rsidR="00C37297" w:rsidRPr="005C2276" w:rsidRDefault="00C37297" w:rsidP="00C37297">
      <w:pPr>
        <w:pStyle w:val="NoSpacing"/>
        <w:spacing w:line="276" w:lineRule="auto"/>
        <w:ind w:left="720"/>
        <w:jc w:val="both"/>
        <w:rPr>
          <w:rFonts w:ascii="Arial" w:hAnsi="Arial" w:cs="Arial"/>
        </w:rPr>
      </w:pPr>
    </w:p>
    <w:p w:rsidR="00C37297" w:rsidRDefault="00C37297" w:rsidP="00C37297">
      <w:pPr>
        <w:pStyle w:val="NoSpacing"/>
        <w:spacing w:line="276" w:lineRule="auto"/>
        <w:ind w:left="720"/>
        <w:jc w:val="both"/>
        <w:rPr>
          <w:rFonts w:ascii="Arial" w:hAnsi="Arial" w:cs="Arial"/>
        </w:rPr>
      </w:pPr>
      <w:r w:rsidRPr="005C2276">
        <w:rPr>
          <w:rFonts w:ascii="Arial" w:hAnsi="Arial" w:cs="Arial"/>
          <w:b/>
        </w:rPr>
        <w:t xml:space="preserve">Technology </w:t>
      </w:r>
      <w:proofErr w:type="gramStart"/>
      <w:r w:rsidRPr="005C2276">
        <w:rPr>
          <w:rFonts w:ascii="Arial" w:hAnsi="Arial" w:cs="Arial"/>
          <w:b/>
        </w:rPr>
        <w:t>issues</w:t>
      </w:r>
      <w:r w:rsidRPr="005C2276">
        <w:rPr>
          <w:rFonts w:ascii="Arial" w:hAnsi="Arial" w:cs="Arial"/>
        </w:rPr>
        <w:t xml:space="preserve"> :</w:t>
      </w:r>
      <w:proofErr w:type="gramEnd"/>
      <w:r w:rsidRPr="005C2276">
        <w:rPr>
          <w:rFonts w:ascii="Arial" w:hAnsi="Arial" w:cs="Arial"/>
        </w:rPr>
        <w:t xml:space="preserve"> This section should elaborate on technology choices, if any, evaluation of options, as well as the basis for choice of technology for the proposed project.</w:t>
      </w:r>
    </w:p>
    <w:p w:rsidR="00C37297" w:rsidRPr="005C2276" w:rsidRDefault="00C37297" w:rsidP="00C37297">
      <w:pPr>
        <w:pStyle w:val="NoSpacing"/>
        <w:jc w:val="both"/>
        <w:rPr>
          <w:rFonts w:ascii="Arial" w:hAnsi="Arial" w:cs="Arial"/>
        </w:rPr>
      </w:pP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b/>
        </w:rPr>
        <w:t xml:space="preserve">Management </w:t>
      </w:r>
      <w:proofErr w:type="gramStart"/>
      <w:r w:rsidRPr="005C2276">
        <w:rPr>
          <w:rFonts w:ascii="Arial" w:hAnsi="Arial" w:cs="Arial"/>
          <w:b/>
        </w:rPr>
        <w:t>arrangements</w:t>
      </w:r>
      <w:r w:rsidRPr="005C2276">
        <w:rPr>
          <w:rFonts w:ascii="Arial" w:hAnsi="Arial" w:cs="Arial"/>
        </w:rPr>
        <w:t xml:space="preserve"> :</w:t>
      </w:r>
      <w:proofErr w:type="gramEnd"/>
      <w:r w:rsidRPr="005C2276">
        <w:rPr>
          <w:rFonts w:ascii="Arial" w:hAnsi="Arial" w:cs="Arial"/>
        </w:rPr>
        <w:t xml:space="preserve"> Responsibilities of different agencies for project management and implementation should be elaborated. The organization structure at various levels as well as monitoring and coordination arrangements should be spelt out. Simultaneously this section should include following </w:t>
      </w:r>
      <w:proofErr w:type="gramStart"/>
      <w:r w:rsidRPr="005C2276">
        <w:rPr>
          <w:rFonts w:ascii="Arial" w:hAnsi="Arial" w:cs="Arial"/>
        </w:rPr>
        <w:t>information :</w:t>
      </w:r>
      <w:proofErr w:type="gramEnd"/>
    </w:p>
    <w:p w:rsidR="00C37297" w:rsidRPr="005C2276" w:rsidRDefault="00C37297" w:rsidP="00C37297">
      <w:pPr>
        <w:pStyle w:val="NoSpacing"/>
        <w:spacing w:line="276" w:lineRule="auto"/>
        <w:ind w:left="720"/>
        <w:jc w:val="both"/>
        <w:rPr>
          <w:rFonts w:ascii="Arial" w:hAnsi="Arial" w:cs="Arial"/>
        </w:rPr>
      </w:pPr>
    </w:p>
    <w:p w:rsidR="00C37297" w:rsidRPr="005C2276" w:rsidRDefault="00C37297" w:rsidP="000A02CF">
      <w:pPr>
        <w:pStyle w:val="NoSpacing"/>
        <w:numPr>
          <w:ilvl w:val="0"/>
          <w:numId w:val="12"/>
        </w:numPr>
        <w:spacing w:line="276" w:lineRule="auto"/>
        <w:ind w:left="1440"/>
        <w:jc w:val="both"/>
        <w:rPr>
          <w:rFonts w:ascii="Arial" w:hAnsi="Arial" w:cs="Arial"/>
        </w:rPr>
      </w:pPr>
      <w:r w:rsidRPr="005C2276">
        <w:rPr>
          <w:rFonts w:ascii="Arial" w:hAnsi="Arial" w:cs="Arial"/>
        </w:rPr>
        <w:t xml:space="preserve">The project implementation and monitoring </w:t>
      </w:r>
      <w:proofErr w:type="gramStart"/>
      <w:r w:rsidRPr="005C2276">
        <w:rPr>
          <w:rFonts w:ascii="Arial" w:hAnsi="Arial" w:cs="Arial"/>
        </w:rPr>
        <w:t>arrangement ?</w:t>
      </w:r>
      <w:proofErr w:type="gramEnd"/>
    </w:p>
    <w:p w:rsidR="00C37297" w:rsidRPr="005C2276" w:rsidRDefault="00C37297" w:rsidP="000A02CF">
      <w:pPr>
        <w:pStyle w:val="NoSpacing"/>
        <w:numPr>
          <w:ilvl w:val="0"/>
          <w:numId w:val="12"/>
        </w:numPr>
        <w:spacing w:line="276" w:lineRule="auto"/>
        <w:ind w:left="1440"/>
        <w:jc w:val="both"/>
        <w:rPr>
          <w:rFonts w:ascii="Arial" w:hAnsi="Arial" w:cs="Arial"/>
        </w:rPr>
      </w:pPr>
      <w:r w:rsidRPr="005C2276">
        <w:rPr>
          <w:rFonts w:ascii="Arial" w:hAnsi="Arial" w:cs="Arial"/>
        </w:rPr>
        <w:t xml:space="preserve">Nodal </w:t>
      </w:r>
      <w:proofErr w:type="gramStart"/>
      <w:r w:rsidRPr="005C2276">
        <w:rPr>
          <w:rFonts w:ascii="Arial" w:hAnsi="Arial" w:cs="Arial"/>
        </w:rPr>
        <w:t>officer ?</w:t>
      </w:r>
      <w:proofErr w:type="gramEnd"/>
    </w:p>
    <w:p w:rsidR="00C37297" w:rsidRPr="005C2276" w:rsidRDefault="00C37297" w:rsidP="000A02CF">
      <w:pPr>
        <w:pStyle w:val="NoSpacing"/>
        <w:numPr>
          <w:ilvl w:val="0"/>
          <w:numId w:val="12"/>
        </w:numPr>
        <w:spacing w:line="276" w:lineRule="auto"/>
        <w:ind w:left="1440"/>
        <w:jc w:val="both"/>
        <w:rPr>
          <w:rFonts w:ascii="Arial" w:hAnsi="Arial" w:cs="Arial"/>
        </w:rPr>
      </w:pPr>
      <w:r w:rsidRPr="005C2276">
        <w:rPr>
          <w:rFonts w:ascii="Arial" w:hAnsi="Arial" w:cs="Arial"/>
        </w:rPr>
        <w:t xml:space="preserve">Implementation </w:t>
      </w:r>
      <w:proofErr w:type="gramStart"/>
      <w:r w:rsidRPr="005C2276">
        <w:rPr>
          <w:rFonts w:ascii="Arial" w:hAnsi="Arial" w:cs="Arial"/>
        </w:rPr>
        <w:t>team ?</w:t>
      </w:r>
      <w:proofErr w:type="gramEnd"/>
    </w:p>
    <w:p w:rsidR="00C37297" w:rsidRPr="005C2276" w:rsidRDefault="00C37297" w:rsidP="000A02CF">
      <w:pPr>
        <w:pStyle w:val="NoSpacing"/>
        <w:numPr>
          <w:ilvl w:val="0"/>
          <w:numId w:val="12"/>
        </w:numPr>
        <w:spacing w:line="276" w:lineRule="auto"/>
        <w:ind w:left="1440"/>
        <w:jc w:val="both"/>
        <w:rPr>
          <w:rFonts w:ascii="Arial" w:hAnsi="Arial" w:cs="Arial"/>
        </w:rPr>
      </w:pPr>
      <w:r w:rsidRPr="005C2276">
        <w:rPr>
          <w:rFonts w:ascii="Arial" w:hAnsi="Arial" w:cs="Arial"/>
        </w:rPr>
        <w:t xml:space="preserve">Implementation </w:t>
      </w:r>
      <w:proofErr w:type="gramStart"/>
      <w:r w:rsidRPr="005C2276">
        <w:rPr>
          <w:rFonts w:ascii="Arial" w:hAnsi="Arial" w:cs="Arial"/>
        </w:rPr>
        <w:t>schedule ?</w:t>
      </w:r>
      <w:proofErr w:type="gramEnd"/>
    </w:p>
    <w:p w:rsidR="00C37297" w:rsidRPr="005C2276" w:rsidRDefault="00C37297" w:rsidP="000A02CF">
      <w:pPr>
        <w:pStyle w:val="NoSpacing"/>
        <w:numPr>
          <w:ilvl w:val="0"/>
          <w:numId w:val="12"/>
        </w:numPr>
        <w:spacing w:line="276" w:lineRule="auto"/>
        <w:ind w:left="1440"/>
        <w:jc w:val="both"/>
        <w:rPr>
          <w:rFonts w:ascii="Arial" w:hAnsi="Arial" w:cs="Arial"/>
        </w:rPr>
      </w:pPr>
      <w:r w:rsidRPr="005C2276">
        <w:rPr>
          <w:rFonts w:ascii="Arial" w:hAnsi="Arial" w:cs="Arial"/>
        </w:rPr>
        <w:t>Status of readiness of the project for execution indicating the status of availability of administrative and regulatory clearances such as :</w:t>
      </w:r>
    </w:p>
    <w:p w:rsidR="00C37297" w:rsidRPr="005C2276" w:rsidRDefault="00C37297" w:rsidP="000A02CF">
      <w:pPr>
        <w:pStyle w:val="NoSpacing"/>
        <w:numPr>
          <w:ilvl w:val="0"/>
          <w:numId w:val="13"/>
        </w:numPr>
        <w:spacing w:line="276" w:lineRule="auto"/>
        <w:ind w:left="1800"/>
        <w:jc w:val="both"/>
        <w:rPr>
          <w:rFonts w:ascii="Arial" w:hAnsi="Arial" w:cs="Arial"/>
        </w:rPr>
      </w:pPr>
      <w:r w:rsidRPr="005C2276">
        <w:rPr>
          <w:rFonts w:ascii="Arial" w:hAnsi="Arial" w:cs="Arial"/>
        </w:rPr>
        <w:t>Forest clearance</w:t>
      </w:r>
    </w:p>
    <w:p w:rsidR="00C37297" w:rsidRPr="005C2276" w:rsidRDefault="00C37297" w:rsidP="000A02CF">
      <w:pPr>
        <w:pStyle w:val="NoSpacing"/>
        <w:numPr>
          <w:ilvl w:val="0"/>
          <w:numId w:val="13"/>
        </w:numPr>
        <w:spacing w:line="276" w:lineRule="auto"/>
        <w:ind w:left="1800"/>
        <w:jc w:val="both"/>
        <w:rPr>
          <w:rFonts w:ascii="Arial" w:hAnsi="Arial" w:cs="Arial"/>
        </w:rPr>
      </w:pPr>
      <w:r w:rsidRPr="005C2276">
        <w:rPr>
          <w:rFonts w:ascii="Arial" w:hAnsi="Arial" w:cs="Arial"/>
        </w:rPr>
        <w:t>Acquisition of land</w:t>
      </w:r>
    </w:p>
    <w:p w:rsidR="00C37297" w:rsidRPr="005C2276" w:rsidRDefault="00C37297" w:rsidP="000A02CF">
      <w:pPr>
        <w:pStyle w:val="NoSpacing"/>
        <w:numPr>
          <w:ilvl w:val="0"/>
          <w:numId w:val="13"/>
        </w:numPr>
        <w:spacing w:line="276" w:lineRule="auto"/>
        <w:ind w:left="1800"/>
        <w:jc w:val="both"/>
        <w:rPr>
          <w:rFonts w:ascii="Arial" w:hAnsi="Arial" w:cs="Arial"/>
        </w:rPr>
      </w:pPr>
      <w:r w:rsidRPr="005C2276">
        <w:rPr>
          <w:rFonts w:ascii="Arial" w:hAnsi="Arial" w:cs="Arial"/>
        </w:rPr>
        <w:t>Any other clearance required etc. This Chapter will also list out monitoring arrangement proposed.</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b/>
        </w:rPr>
        <w:t xml:space="preserve">Means of Finance and Project </w:t>
      </w:r>
      <w:proofErr w:type="gramStart"/>
      <w:r w:rsidRPr="005C2276">
        <w:rPr>
          <w:rFonts w:ascii="Arial" w:hAnsi="Arial" w:cs="Arial"/>
          <w:b/>
        </w:rPr>
        <w:t>Budget</w:t>
      </w:r>
      <w:r w:rsidRPr="005C2276">
        <w:rPr>
          <w:rFonts w:ascii="Arial" w:hAnsi="Arial" w:cs="Arial"/>
        </w:rPr>
        <w:t xml:space="preserve"> :</w:t>
      </w:r>
      <w:proofErr w:type="gramEnd"/>
      <w:r w:rsidRPr="005C2276">
        <w:rPr>
          <w:rFonts w:ascii="Arial" w:hAnsi="Arial" w:cs="Arial"/>
        </w:rPr>
        <w:t xml:space="preserve"> This section should focus on means of finance, evaluation of options, project budget, cost estimates and phasing of expenditure. Options for cost sharing and cost recovery (user charges) should be considered and built into the total project cost. Infrastructure projects may be assessed on the basis of the cost of debt finance and the tenor of debt. Options for raising funds through private sector participation should also be considered and built into the project cost.</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b/>
        </w:rPr>
        <w:t xml:space="preserve">Time </w:t>
      </w:r>
      <w:proofErr w:type="gramStart"/>
      <w:r w:rsidRPr="005C2276">
        <w:rPr>
          <w:rFonts w:ascii="Arial" w:hAnsi="Arial" w:cs="Arial"/>
          <w:b/>
        </w:rPr>
        <w:t>frame</w:t>
      </w:r>
      <w:r w:rsidRPr="005C2276">
        <w:rPr>
          <w:rFonts w:ascii="Arial" w:hAnsi="Arial" w:cs="Arial"/>
        </w:rPr>
        <w:t xml:space="preserve"> :</w:t>
      </w:r>
      <w:proofErr w:type="gramEnd"/>
      <w:r w:rsidRPr="005C2276">
        <w:rPr>
          <w:rFonts w:ascii="Arial" w:hAnsi="Arial" w:cs="Arial"/>
        </w:rPr>
        <w:t xml:space="preserve"> This section should indicate the proposed ‘zero’ date for commencement and also provide a PERT/CPM chart.</w:t>
      </w: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rPr>
        <w:t>Objective should be spelt out clearly. This section should also provide a general description of the project.</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b/>
        </w:rPr>
        <w:t xml:space="preserve">Target </w:t>
      </w:r>
      <w:proofErr w:type="gramStart"/>
      <w:r w:rsidRPr="005C2276">
        <w:rPr>
          <w:rFonts w:ascii="Arial" w:hAnsi="Arial" w:cs="Arial"/>
          <w:b/>
        </w:rPr>
        <w:t>beneficiaries</w:t>
      </w:r>
      <w:r w:rsidRPr="005C2276">
        <w:rPr>
          <w:rFonts w:ascii="Arial" w:hAnsi="Arial" w:cs="Arial"/>
        </w:rPr>
        <w:t xml:space="preserve"> :</w:t>
      </w:r>
      <w:proofErr w:type="gramEnd"/>
      <w:r w:rsidRPr="005C2276">
        <w:rPr>
          <w:rFonts w:ascii="Arial" w:hAnsi="Arial" w:cs="Arial"/>
        </w:rPr>
        <w:t xml:space="preserve"> There should be clear identification of target beneficiaries. Stakeholder analysis should be undertaken, including consultation with stakeholders at the time of project formulation. Options regarding cost sharing and beneficiary participation should be explored and incorporated in the project. Impact of the project on weaker sections of society, positive or negative, should be assessed and remedial steps suggested in case of adverse impact.</w:t>
      </w:r>
    </w:p>
    <w:p w:rsidR="00C37297" w:rsidRPr="005C2276" w:rsidRDefault="00C37297" w:rsidP="00C37297">
      <w:pPr>
        <w:pStyle w:val="NoSpacing"/>
        <w:spacing w:line="276" w:lineRule="auto"/>
        <w:ind w:left="720"/>
        <w:jc w:val="both"/>
        <w:rPr>
          <w:rFonts w:ascii="Arial" w:hAnsi="Arial" w:cs="Arial"/>
          <w:b/>
        </w:rPr>
      </w:pP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b/>
        </w:rPr>
        <w:t xml:space="preserve">Project </w:t>
      </w:r>
      <w:proofErr w:type="gramStart"/>
      <w:r w:rsidRPr="005C2276">
        <w:rPr>
          <w:rFonts w:ascii="Arial" w:hAnsi="Arial" w:cs="Arial"/>
          <w:b/>
        </w:rPr>
        <w:t>beneficiaries</w:t>
      </w:r>
      <w:r w:rsidRPr="005C2276">
        <w:rPr>
          <w:rFonts w:ascii="Arial" w:hAnsi="Arial" w:cs="Arial"/>
        </w:rPr>
        <w:t xml:space="preserve"> :</w:t>
      </w:r>
      <w:proofErr w:type="gramEnd"/>
      <w:r w:rsidRPr="005C2276">
        <w:rPr>
          <w:rFonts w:ascii="Arial" w:hAnsi="Arial" w:cs="Arial"/>
        </w:rPr>
        <w:t xml:space="preserve"> This section should present an analysis of alternatives strategies available to achieve the Development Objectives. Reasons for selecting the proposed strategy should be brought out. Involvement of NGOs should be considered. Basis for prioritization of locations should be indicated </w:t>
      </w:r>
      <w:proofErr w:type="gramStart"/>
      <w:r w:rsidRPr="005C2276">
        <w:rPr>
          <w:rFonts w:ascii="Arial" w:hAnsi="Arial" w:cs="Arial"/>
        </w:rPr>
        <w:t>( where</w:t>
      </w:r>
      <w:proofErr w:type="gramEnd"/>
      <w:r w:rsidRPr="005C2276">
        <w:rPr>
          <w:rFonts w:ascii="Arial" w:hAnsi="Arial" w:cs="Arial"/>
        </w:rPr>
        <w:t xml:space="preserve"> relevant). </w:t>
      </w:r>
      <w:r w:rsidRPr="005C2276">
        <w:rPr>
          <w:rFonts w:ascii="Arial" w:hAnsi="Arial" w:cs="Arial"/>
        </w:rPr>
        <w:lastRenderedPageBreak/>
        <w:t>Options and opportunity for leveraging government funds through public-private partnership must be given priority and explored in depth.</w:t>
      </w:r>
    </w:p>
    <w:p w:rsidR="00C37297" w:rsidRPr="005C2276" w:rsidRDefault="00C37297" w:rsidP="00C37297">
      <w:pPr>
        <w:pStyle w:val="NoSpacing"/>
        <w:spacing w:line="276" w:lineRule="auto"/>
        <w:ind w:left="720"/>
        <w:jc w:val="both"/>
        <w:rPr>
          <w:rFonts w:ascii="Arial" w:hAnsi="Arial" w:cs="Arial"/>
        </w:rPr>
      </w:pP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b/>
        </w:rPr>
        <w:t xml:space="preserve">Legal Frame </w:t>
      </w:r>
      <w:proofErr w:type="gramStart"/>
      <w:r w:rsidRPr="005C2276">
        <w:rPr>
          <w:rFonts w:ascii="Arial" w:hAnsi="Arial" w:cs="Arial"/>
          <w:b/>
        </w:rPr>
        <w:t>work</w:t>
      </w:r>
      <w:r w:rsidRPr="005C2276">
        <w:rPr>
          <w:rFonts w:ascii="Arial" w:hAnsi="Arial" w:cs="Arial"/>
        </w:rPr>
        <w:t xml:space="preserve"> :</w:t>
      </w:r>
      <w:proofErr w:type="gramEnd"/>
      <w:r w:rsidRPr="005C2276">
        <w:rPr>
          <w:rFonts w:ascii="Arial" w:hAnsi="Arial" w:cs="Arial"/>
        </w:rPr>
        <w:t xml:space="preserve"> This sector should present the legal framework within which the project will be implemented and strengths and weakness of the legal framework in so far as it impacts on achievement of project objectives.</w:t>
      </w:r>
    </w:p>
    <w:p w:rsidR="00C37297" w:rsidRPr="005C2276" w:rsidRDefault="00C37297" w:rsidP="00C37297">
      <w:pPr>
        <w:pStyle w:val="NoSpacing"/>
        <w:spacing w:line="276" w:lineRule="auto"/>
        <w:ind w:left="720"/>
        <w:jc w:val="both"/>
        <w:rPr>
          <w:rFonts w:ascii="Arial" w:hAnsi="Arial" w:cs="Arial"/>
        </w:rPr>
      </w:pP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b/>
        </w:rPr>
        <w:t>Environmental impact assessment</w:t>
      </w:r>
      <w:r w:rsidRPr="005C2276">
        <w:rPr>
          <w:rFonts w:ascii="Arial" w:hAnsi="Arial" w:cs="Arial"/>
        </w:rPr>
        <w:t>: Environmental impact assessment should be undertaken, wherever required and measures identified to mitigate adverse impact, if any. Issues relating to land acquisition, diversion of forestland, rehabilitation and resettlement should be addressed in this section.</w:t>
      </w:r>
    </w:p>
    <w:p w:rsidR="00C37297" w:rsidRPr="005C2276" w:rsidRDefault="00C37297" w:rsidP="00C37297">
      <w:pPr>
        <w:pStyle w:val="NoSpacing"/>
        <w:ind w:left="360"/>
        <w:jc w:val="both"/>
        <w:rPr>
          <w:rFonts w:ascii="Arial" w:hAnsi="Arial" w:cs="Arial"/>
        </w:rPr>
      </w:pP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b/>
        </w:rPr>
        <w:t xml:space="preserve">On-going </w:t>
      </w:r>
      <w:proofErr w:type="gramStart"/>
      <w:r w:rsidRPr="005C2276">
        <w:rPr>
          <w:rFonts w:ascii="Arial" w:hAnsi="Arial" w:cs="Arial"/>
          <w:b/>
        </w:rPr>
        <w:t>initiatives</w:t>
      </w:r>
      <w:r w:rsidRPr="005C2276">
        <w:rPr>
          <w:rFonts w:ascii="Arial" w:hAnsi="Arial" w:cs="Arial"/>
        </w:rPr>
        <w:t xml:space="preserve"> :</w:t>
      </w:r>
      <w:proofErr w:type="gramEnd"/>
      <w:r w:rsidRPr="005C2276">
        <w:rPr>
          <w:rFonts w:ascii="Arial" w:hAnsi="Arial" w:cs="Arial"/>
        </w:rPr>
        <w:t xml:space="preserve"> This section should provide a description of ongoing initiatives and the manner in which duplication will be avoided will be avoided and synergy created through the proposed project.</w:t>
      </w:r>
    </w:p>
    <w:p w:rsidR="00C37297" w:rsidRPr="005C2276" w:rsidRDefault="00C37297" w:rsidP="00C37297">
      <w:pPr>
        <w:pStyle w:val="NoSpacing"/>
        <w:spacing w:line="276" w:lineRule="auto"/>
        <w:ind w:left="360"/>
        <w:jc w:val="both"/>
        <w:rPr>
          <w:rFonts w:ascii="Arial" w:hAnsi="Arial" w:cs="Arial"/>
        </w:rPr>
      </w:pP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b/>
        </w:rPr>
        <w:t xml:space="preserve">Risk </w:t>
      </w:r>
      <w:proofErr w:type="gramStart"/>
      <w:r w:rsidRPr="005C2276">
        <w:rPr>
          <w:rFonts w:ascii="Arial" w:hAnsi="Arial" w:cs="Arial"/>
          <w:b/>
        </w:rPr>
        <w:t>analysis</w:t>
      </w:r>
      <w:r w:rsidRPr="005C2276">
        <w:rPr>
          <w:rFonts w:ascii="Arial" w:hAnsi="Arial" w:cs="Arial"/>
        </w:rPr>
        <w:t xml:space="preserve"> :</w:t>
      </w:r>
      <w:proofErr w:type="gramEnd"/>
      <w:r w:rsidRPr="005C2276">
        <w:rPr>
          <w:rFonts w:ascii="Arial" w:hAnsi="Arial" w:cs="Arial"/>
        </w:rPr>
        <w:t xml:space="preserve"> This section should focus on identification and assessment of project risks and how these are proposed to be mitigated. Risk analysis could include legal/contractual risks, environmental risks, revenue risks, project management risks, regulatory risks, etc.</w:t>
      </w:r>
    </w:p>
    <w:p w:rsidR="00C37297" w:rsidRPr="005C2276" w:rsidRDefault="00C37297" w:rsidP="00C37297">
      <w:pPr>
        <w:pStyle w:val="NoSpacing"/>
        <w:spacing w:line="276" w:lineRule="auto"/>
        <w:ind w:left="720"/>
        <w:jc w:val="both"/>
        <w:rPr>
          <w:rFonts w:ascii="Arial" w:hAnsi="Arial" w:cs="Arial"/>
        </w:rPr>
      </w:pPr>
    </w:p>
    <w:p w:rsidR="00C37297" w:rsidRPr="005C2276" w:rsidRDefault="00C37297" w:rsidP="00C37297">
      <w:pPr>
        <w:pStyle w:val="NoSpacing"/>
        <w:spacing w:line="276" w:lineRule="auto"/>
        <w:ind w:left="720"/>
        <w:jc w:val="both"/>
        <w:rPr>
          <w:rFonts w:ascii="Arial" w:hAnsi="Arial" w:cs="Arial"/>
        </w:rPr>
      </w:pPr>
      <w:proofErr w:type="gramStart"/>
      <w:r w:rsidRPr="005C2276">
        <w:rPr>
          <w:rFonts w:ascii="Arial" w:hAnsi="Arial" w:cs="Arial"/>
          <w:b/>
        </w:rPr>
        <w:t>Evaluation</w:t>
      </w:r>
      <w:r w:rsidRPr="005C2276">
        <w:rPr>
          <w:rFonts w:ascii="Arial" w:hAnsi="Arial" w:cs="Arial"/>
        </w:rPr>
        <w:t xml:space="preserve"> :</w:t>
      </w:r>
      <w:proofErr w:type="gramEnd"/>
      <w:r w:rsidRPr="005C2276">
        <w:rPr>
          <w:rFonts w:ascii="Arial" w:hAnsi="Arial" w:cs="Arial"/>
        </w:rPr>
        <w:t xml:space="preserve"> This section should focus on lessons learnt from evaluation of similar projects implemented in the past. Evaluation arrangements for the project, whether concurrent, mid-term or post-project should be spelt out. It may be noted that continuation of project/schemes from one plan period to another will not be permissible without an independent, in depth evaluation being undertaken.</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b/>
        </w:rPr>
        <w:t xml:space="preserve">Success </w:t>
      </w:r>
      <w:proofErr w:type="gramStart"/>
      <w:r w:rsidRPr="005C2276">
        <w:rPr>
          <w:rFonts w:ascii="Arial" w:hAnsi="Arial" w:cs="Arial"/>
          <w:b/>
        </w:rPr>
        <w:t>criteria</w:t>
      </w:r>
      <w:r w:rsidRPr="005C2276">
        <w:rPr>
          <w:rFonts w:ascii="Arial" w:hAnsi="Arial" w:cs="Arial"/>
        </w:rPr>
        <w:t xml:space="preserve"> :</w:t>
      </w:r>
      <w:proofErr w:type="gramEnd"/>
      <w:r w:rsidRPr="005C2276">
        <w:rPr>
          <w:rFonts w:ascii="Arial" w:hAnsi="Arial" w:cs="Arial"/>
        </w:rPr>
        <w:t xml:space="preserve"> Success criteria to assess whether the Development Objectives have been achieved should be spelt out in measurable terms. Base-line data should be available against which success of the project will be assessed at the end of the project (Impact assessment). In this regard, it is essential that base-line surveys be undertaken in case of large, beneficiary-oriented projects.</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rPr>
        <w:t>Success criteria for each Deliverable/output of the project should also be specified in measurable terms to assess achievement against proximate goals.</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b/>
        </w:rPr>
        <w:t xml:space="preserve">Financial and economic </w:t>
      </w:r>
      <w:proofErr w:type="gramStart"/>
      <w:r w:rsidRPr="005C2276">
        <w:rPr>
          <w:rFonts w:ascii="Arial" w:hAnsi="Arial" w:cs="Arial"/>
          <w:b/>
        </w:rPr>
        <w:t>analysis</w:t>
      </w:r>
      <w:r w:rsidRPr="005C2276">
        <w:rPr>
          <w:rFonts w:ascii="Arial" w:hAnsi="Arial" w:cs="Arial"/>
        </w:rPr>
        <w:t xml:space="preserve"> :</w:t>
      </w:r>
      <w:proofErr w:type="gramEnd"/>
      <w:r w:rsidRPr="005C2276">
        <w:rPr>
          <w:rFonts w:ascii="Arial" w:hAnsi="Arial" w:cs="Arial"/>
        </w:rPr>
        <w:t xml:space="preserve"> Financial and economic analysis of the project may be undertaken. This analysis should clearly be able to justify the cost to be incurred on the project and its consequent sanction.</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spacing w:line="276" w:lineRule="auto"/>
        <w:ind w:left="720"/>
        <w:jc w:val="both"/>
        <w:rPr>
          <w:rFonts w:ascii="Arial" w:hAnsi="Arial" w:cs="Arial"/>
        </w:rPr>
      </w:pPr>
      <w:proofErr w:type="gramStart"/>
      <w:r w:rsidRPr="005C2276">
        <w:rPr>
          <w:rFonts w:ascii="Arial" w:hAnsi="Arial" w:cs="Arial"/>
          <w:b/>
        </w:rPr>
        <w:t>Sustainability</w:t>
      </w:r>
      <w:r w:rsidRPr="005C2276">
        <w:rPr>
          <w:rFonts w:ascii="Arial" w:hAnsi="Arial" w:cs="Arial"/>
        </w:rPr>
        <w:t xml:space="preserve"> :</w:t>
      </w:r>
      <w:proofErr w:type="gramEnd"/>
      <w:r w:rsidRPr="005C2276">
        <w:rPr>
          <w:rFonts w:ascii="Arial" w:hAnsi="Arial" w:cs="Arial"/>
        </w:rPr>
        <w:t xml:space="preserve"> Post-implementation management issues relating to sustainability, including stakeholder commitment, operation and maintenance of assets after project completion, and other related issues should be addressed in this section. The other related issues may be addressed </w:t>
      </w:r>
      <w:proofErr w:type="gramStart"/>
      <w:r w:rsidRPr="005C2276">
        <w:rPr>
          <w:rFonts w:ascii="Arial" w:hAnsi="Arial" w:cs="Arial"/>
        </w:rPr>
        <w:t>as :</w:t>
      </w:r>
      <w:proofErr w:type="gramEnd"/>
    </w:p>
    <w:p w:rsidR="00C37297" w:rsidRPr="005C2276" w:rsidRDefault="00C37297" w:rsidP="00C37297">
      <w:pPr>
        <w:pStyle w:val="NoSpacing"/>
        <w:spacing w:line="276" w:lineRule="auto"/>
        <w:ind w:left="720"/>
        <w:jc w:val="both"/>
        <w:rPr>
          <w:rFonts w:ascii="Arial" w:hAnsi="Arial" w:cs="Arial"/>
        </w:rPr>
      </w:pPr>
    </w:p>
    <w:p w:rsidR="00C37297" w:rsidRPr="005C2276" w:rsidRDefault="00C37297" w:rsidP="000A02CF">
      <w:pPr>
        <w:pStyle w:val="NoSpacing"/>
        <w:numPr>
          <w:ilvl w:val="0"/>
          <w:numId w:val="14"/>
        </w:numPr>
        <w:spacing w:line="276" w:lineRule="auto"/>
        <w:ind w:left="1440"/>
        <w:jc w:val="both"/>
        <w:rPr>
          <w:rFonts w:ascii="Arial" w:hAnsi="Arial" w:cs="Arial"/>
        </w:rPr>
      </w:pPr>
      <w:r w:rsidRPr="005C2276">
        <w:rPr>
          <w:rFonts w:ascii="Arial" w:hAnsi="Arial" w:cs="Arial"/>
        </w:rPr>
        <w:t>The current practice in the State.</w:t>
      </w:r>
    </w:p>
    <w:p w:rsidR="00C37297" w:rsidRPr="005C2276" w:rsidRDefault="00C37297" w:rsidP="000A02CF">
      <w:pPr>
        <w:pStyle w:val="NoSpacing"/>
        <w:numPr>
          <w:ilvl w:val="0"/>
          <w:numId w:val="14"/>
        </w:numPr>
        <w:spacing w:line="276" w:lineRule="auto"/>
        <w:ind w:left="1440"/>
        <w:jc w:val="both"/>
        <w:rPr>
          <w:rFonts w:ascii="Arial" w:hAnsi="Arial" w:cs="Arial"/>
        </w:rPr>
      </w:pPr>
      <w:r w:rsidRPr="005C2276">
        <w:rPr>
          <w:rFonts w:ascii="Arial" w:hAnsi="Arial" w:cs="Arial"/>
        </w:rPr>
        <w:t>Budget Provisions made in the past for the similar projects.</w:t>
      </w:r>
    </w:p>
    <w:p w:rsidR="00C37297" w:rsidRPr="005C2276" w:rsidRDefault="00C37297" w:rsidP="000A02CF">
      <w:pPr>
        <w:pStyle w:val="NoSpacing"/>
        <w:numPr>
          <w:ilvl w:val="0"/>
          <w:numId w:val="14"/>
        </w:numPr>
        <w:spacing w:line="276" w:lineRule="auto"/>
        <w:ind w:left="1440"/>
        <w:jc w:val="both"/>
        <w:rPr>
          <w:rFonts w:ascii="Arial" w:hAnsi="Arial" w:cs="Arial"/>
        </w:rPr>
      </w:pPr>
      <w:r w:rsidRPr="005C2276">
        <w:rPr>
          <w:rFonts w:ascii="Arial" w:hAnsi="Arial" w:cs="Arial"/>
        </w:rPr>
        <w:t>The post-implementation requirements for the particular project viz.</w:t>
      </w:r>
    </w:p>
    <w:p w:rsidR="00C37297" w:rsidRPr="005C2276" w:rsidRDefault="00C37297" w:rsidP="000A02CF">
      <w:pPr>
        <w:pStyle w:val="NoSpacing"/>
        <w:numPr>
          <w:ilvl w:val="0"/>
          <w:numId w:val="15"/>
        </w:numPr>
        <w:spacing w:line="276" w:lineRule="auto"/>
        <w:ind w:left="2520"/>
        <w:jc w:val="both"/>
        <w:rPr>
          <w:rFonts w:ascii="Arial" w:hAnsi="Arial" w:cs="Arial"/>
        </w:rPr>
      </w:pPr>
      <w:r w:rsidRPr="005C2276">
        <w:rPr>
          <w:rFonts w:ascii="Arial" w:hAnsi="Arial" w:cs="Arial"/>
        </w:rPr>
        <w:lastRenderedPageBreak/>
        <w:t>Manpower training needs.</w:t>
      </w:r>
    </w:p>
    <w:p w:rsidR="00C37297" w:rsidRPr="005C2276" w:rsidRDefault="00C37297" w:rsidP="000A02CF">
      <w:pPr>
        <w:pStyle w:val="NoSpacing"/>
        <w:numPr>
          <w:ilvl w:val="0"/>
          <w:numId w:val="15"/>
        </w:numPr>
        <w:spacing w:line="276" w:lineRule="auto"/>
        <w:ind w:left="2520"/>
        <w:jc w:val="both"/>
        <w:rPr>
          <w:rFonts w:ascii="Arial" w:hAnsi="Arial" w:cs="Arial"/>
        </w:rPr>
      </w:pPr>
      <w:r w:rsidRPr="005C2276">
        <w:rPr>
          <w:rFonts w:ascii="Arial" w:hAnsi="Arial" w:cs="Arial"/>
        </w:rPr>
        <w:t>Financial needs etc.</w:t>
      </w:r>
    </w:p>
    <w:p w:rsidR="00C37297" w:rsidRPr="005C2276" w:rsidRDefault="00C37297" w:rsidP="000A02CF">
      <w:pPr>
        <w:pStyle w:val="NoSpacing"/>
        <w:numPr>
          <w:ilvl w:val="0"/>
          <w:numId w:val="14"/>
        </w:numPr>
        <w:spacing w:line="276" w:lineRule="auto"/>
        <w:ind w:left="1440"/>
        <w:jc w:val="both"/>
        <w:rPr>
          <w:rFonts w:ascii="Arial" w:hAnsi="Arial" w:cs="Arial"/>
        </w:rPr>
      </w:pPr>
      <w:r w:rsidRPr="005C2276">
        <w:rPr>
          <w:rFonts w:ascii="Arial" w:hAnsi="Arial" w:cs="Arial"/>
        </w:rPr>
        <w:t xml:space="preserve">Can this project be made self-sustainable in </w:t>
      </w:r>
      <w:proofErr w:type="gramStart"/>
      <w:r w:rsidRPr="005C2276">
        <w:rPr>
          <w:rFonts w:ascii="Arial" w:hAnsi="Arial" w:cs="Arial"/>
        </w:rPr>
        <w:t>future ?</w:t>
      </w:r>
      <w:proofErr w:type="gramEnd"/>
      <w:r w:rsidRPr="005C2276">
        <w:rPr>
          <w:rFonts w:ascii="Arial" w:hAnsi="Arial" w:cs="Arial"/>
        </w:rPr>
        <w:t xml:space="preserve"> If, yes, what are arrangements have been put in place.</w:t>
      </w:r>
    </w:p>
    <w:p w:rsidR="00C37297"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jc w:val="right"/>
        <w:rPr>
          <w:rFonts w:ascii="Arial" w:hAnsi="Arial" w:cs="Arial"/>
          <w:b/>
          <w:u w:val="single"/>
        </w:rPr>
      </w:pPr>
      <w:r w:rsidRPr="005C2276">
        <w:rPr>
          <w:rFonts w:ascii="Arial" w:hAnsi="Arial" w:cs="Arial"/>
          <w:b/>
          <w:u w:val="single"/>
        </w:rPr>
        <w:t>Annexure –III</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center"/>
        <w:rPr>
          <w:rFonts w:ascii="Arial" w:hAnsi="Arial" w:cs="Arial"/>
          <w:b/>
        </w:rPr>
      </w:pPr>
      <w:r w:rsidRPr="005C2276">
        <w:rPr>
          <w:rFonts w:ascii="Arial" w:hAnsi="Arial" w:cs="Arial"/>
          <w:b/>
        </w:rPr>
        <w:t>PROJECT/SCHEME SCHEDULE TO BE SUBMITTED</w:t>
      </w:r>
    </w:p>
    <w:p w:rsidR="00C37297" w:rsidRPr="005C2276" w:rsidRDefault="00C37297" w:rsidP="00C37297">
      <w:pPr>
        <w:pStyle w:val="NoSpacing"/>
        <w:ind w:left="720"/>
        <w:jc w:val="center"/>
        <w:rPr>
          <w:rFonts w:ascii="Arial" w:hAnsi="Arial" w:cs="Arial"/>
          <w:b/>
        </w:rPr>
      </w:pPr>
      <w:r w:rsidRPr="005C2276">
        <w:rPr>
          <w:rFonts w:ascii="Arial" w:hAnsi="Arial" w:cs="Arial"/>
          <w:b/>
        </w:rPr>
        <w:t>BEFORE RELEASE OF 1</w:t>
      </w:r>
      <w:r w:rsidRPr="005C2276">
        <w:rPr>
          <w:rFonts w:ascii="Arial" w:hAnsi="Arial" w:cs="Arial"/>
          <w:b/>
          <w:vertAlign w:val="superscript"/>
        </w:rPr>
        <w:t>ST</w:t>
      </w:r>
      <w:r w:rsidRPr="005C2276">
        <w:rPr>
          <w:rFonts w:ascii="Arial" w:hAnsi="Arial" w:cs="Arial"/>
          <w:b/>
        </w:rPr>
        <w:t xml:space="preserve"> INSTALMENT</w:t>
      </w:r>
    </w:p>
    <w:p w:rsidR="00C37297" w:rsidRPr="005C2276" w:rsidRDefault="00C37297" w:rsidP="00C37297">
      <w:pPr>
        <w:pStyle w:val="NoSpacing"/>
        <w:ind w:left="720"/>
        <w:jc w:val="center"/>
        <w:rPr>
          <w:rFonts w:ascii="Arial" w:hAnsi="Arial" w:cs="Arial"/>
          <w:b/>
        </w:rPr>
      </w:pPr>
    </w:p>
    <w:p w:rsidR="00C37297" w:rsidRPr="005C2276" w:rsidRDefault="00C37297" w:rsidP="00C37297">
      <w:pPr>
        <w:pStyle w:val="NoSpacing"/>
        <w:ind w:left="720"/>
        <w:jc w:val="both"/>
        <w:rPr>
          <w:rFonts w:ascii="Arial" w:hAnsi="Arial" w:cs="Arial"/>
          <w:b/>
          <w:u w:val="single"/>
        </w:rPr>
      </w:pPr>
      <w:r w:rsidRPr="005C2276">
        <w:rPr>
          <w:rFonts w:ascii="Arial" w:hAnsi="Arial" w:cs="Arial"/>
          <w:b/>
          <w:u w:val="single"/>
        </w:rPr>
        <w:t>A .Identification Particulars</w:t>
      </w:r>
    </w:p>
    <w:p w:rsidR="00C37297" w:rsidRPr="005C2276" w:rsidRDefault="00C37297" w:rsidP="00C37297">
      <w:pPr>
        <w:pStyle w:val="NoSpacing"/>
        <w:ind w:left="720"/>
        <w:jc w:val="both"/>
        <w:rPr>
          <w:rFonts w:ascii="Arial" w:hAnsi="Arial" w:cs="Arial"/>
          <w:u w:val="single"/>
        </w:rPr>
      </w:pPr>
    </w:p>
    <w:p w:rsidR="00C37297" w:rsidRPr="005C2276" w:rsidRDefault="00C37297" w:rsidP="000A02CF">
      <w:pPr>
        <w:pStyle w:val="NoSpacing"/>
        <w:numPr>
          <w:ilvl w:val="0"/>
          <w:numId w:val="16"/>
        </w:numPr>
        <w:spacing w:line="276" w:lineRule="auto"/>
        <w:jc w:val="both"/>
        <w:rPr>
          <w:rFonts w:ascii="Arial" w:hAnsi="Arial" w:cs="Arial"/>
        </w:rPr>
      </w:pPr>
      <w:r w:rsidRPr="005C2276">
        <w:rPr>
          <w:rFonts w:ascii="Arial" w:hAnsi="Arial" w:cs="Arial"/>
        </w:rPr>
        <w:t>Name of Project/scheme/programme</w:t>
      </w:r>
      <w:r w:rsidRPr="005C2276">
        <w:rPr>
          <w:rFonts w:ascii="Arial" w:hAnsi="Arial" w:cs="Arial"/>
        </w:rPr>
        <w:tab/>
        <w:t>:</w:t>
      </w:r>
    </w:p>
    <w:p w:rsidR="00C37297" w:rsidRPr="005C2276" w:rsidRDefault="00C37297" w:rsidP="000A02CF">
      <w:pPr>
        <w:pStyle w:val="NoSpacing"/>
        <w:numPr>
          <w:ilvl w:val="0"/>
          <w:numId w:val="16"/>
        </w:numPr>
        <w:spacing w:line="276" w:lineRule="auto"/>
        <w:jc w:val="both"/>
        <w:rPr>
          <w:rFonts w:ascii="Arial" w:hAnsi="Arial" w:cs="Arial"/>
        </w:rPr>
      </w:pPr>
      <w:r w:rsidRPr="005C2276">
        <w:rPr>
          <w:rFonts w:ascii="Arial" w:hAnsi="Arial" w:cs="Arial"/>
        </w:rPr>
        <w:t>Location</w:t>
      </w:r>
      <w:r w:rsidRPr="005C2276">
        <w:rPr>
          <w:rFonts w:ascii="Arial" w:hAnsi="Arial" w:cs="Arial"/>
        </w:rPr>
        <w:tab/>
      </w:r>
      <w:r w:rsidRPr="005C2276">
        <w:rPr>
          <w:rFonts w:ascii="Arial" w:hAnsi="Arial" w:cs="Arial"/>
        </w:rPr>
        <w:tab/>
      </w:r>
      <w:r w:rsidRPr="005C2276">
        <w:rPr>
          <w:rFonts w:ascii="Arial" w:hAnsi="Arial" w:cs="Arial"/>
        </w:rPr>
        <w:tab/>
      </w:r>
      <w:r w:rsidRPr="005C2276">
        <w:rPr>
          <w:rFonts w:ascii="Arial" w:hAnsi="Arial" w:cs="Arial"/>
        </w:rPr>
        <w:tab/>
      </w:r>
      <w:r w:rsidRPr="005C2276">
        <w:rPr>
          <w:rFonts w:ascii="Arial" w:hAnsi="Arial" w:cs="Arial"/>
        </w:rPr>
        <w:tab/>
        <w:t>: State.............................</w:t>
      </w:r>
    </w:p>
    <w:p w:rsidR="00C37297" w:rsidRPr="005C2276" w:rsidRDefault="00C37297" w:rsidP="00C37297">
      <w:pPr>
        <w:pStyle w:val="NoSpacing"/>
        <w:spacing w:line="276" w:lineRule="auto"/>
        <w:ind w:left="5040"/>
        <w:jc w:val="both"/>
        <w:rPr>
          <w:rFonts w:ascii="Arial" w:hAnsi="Arial" w:cs="Arial"/>
        </w:rPr>
      </w:pPr>
      <w:r w:rsidRPr="005C2276">
        <w:rPr>
          <w:rFonts w:ascii="Arial" w:hAnsi="Arial" w:cs="Arial"/>
        </w:rPr>
        <w:t xml:space="preserve">  District..........................</w:t>
      </w:r>
    </w:p>
    <w:p w:rsidR="00C37297" w:rsidRPr="005C2276" w:rsidRDefault="00C37297" w:rsidP="000A02CF">
      <w:pPr>
        <w:pStyle w:val="NoSpacing"/>
        <w:numPr>
          <w:ilvl w:val="0"/>
          <w:numId w:val="16"/>
        </w:numPr>
        <w:spacing w:line="276" w:lineRule="auto"/>
        <w:jc w:val="both"/>
        <w:rPr>
          <w:rFonts w:ascii="Arial" w:hAnsi="Arial" w:cs="Arial"/>
        </w:rPr>
      </w:pPr>
      <w:r w:rsidRPr="005C2276">
        <w:rPr>
          <w:rFonts w:ascii="Arial" w:hAnsi="Arial" w:cs="Arial"/>
        </w:rPr>
        <w:t>Date of Approval of Project/scheme</w:t>
      </w:r>
      <w:r w:rsidRPr="005C2276">
        <w:rPr>
          <w:rFonts w:ascii="Arial" w:hAnsi="Arial" w:cs="Arial"/>
        </w:rPr>
        <w:tab/>
        <w:t>: .....................................</w:t>
      </w:r>
    </w:p>
    <w:p w:rsidR="00C37297" w:rsidRPr="005C2276" w:rsidRDefault="00C37297" w:rsidP="000A02CF">
      <w:pPr>
        <w:pStyle w:val="NoSpacing"/>
        <w:numPr>
          <w:ilvl w:val="0"/>
          <w:numId w:val="16"/>
        </w:numPr>
        <w:spacing w:line="276" w:lineRule="auto"/>
        <w:jc w:val="both"/>
        <w:rPr>
          <w:rFonts w:ascii="Arial" w:hAnsi="Arial" w:cs="Arial"/>
        </w:rPr>
      </w:pPr>
      <w:r w:rsidRPr="005C2276">
        <w:rPr>
          <w:rFonts w:ascii="Arial" w:hAnsi="Arial" w:cs="Arial"/>
        </w:rPr>
        <w:t>Approved Cost</w:t>
      </w:r>
      <w:r w:rsidRPr="005C2276">
        <w:rPr>
          <w:rFonts w:ascii="Arial" w:hAnsi="Arial" w:cs="Arial"/>
        </w:rPr>
        <w:tab/>
      </w:r>
      <w:r w:rsidRPr="005C2276">
        <w:rPr>
          <w:rFonts w:ascii="Arial" w:hAnsi="Arial" w:cs="Arial"/>
        </w:rPr>
        <w:tab/>
      </w:r>
      <w:r w:rsidRPr="005C2276">
        <w:rPr>
          <w:rFonts w:ascii="Arial" w:hAnsi="Arial" w:cs="Arial"/>
        </w:rPr>
        <w:tab/>
      </w:r>
      <w:r w:rsidRPr="005C2276">
        <w:rPr>
          <w:rFonts w:ascii="Arial" w:hAnsi="Arial" w:cs="Arial"/>
        </w:rPr>
        <w:tab/>
        <w:t>: .....................................</w:t>
      </w:r>
    </w:p>
    <w:p w:rsidR="00C37297" w:rsidRPr="005C2276" w:rsidRDefault="00C37297" w:rsidP="000A02CF">
      <w:pPr>
        <w:pStyle w:val="NoSpacing"/>
        <w:numPr>
          <w:ilvl w:val="0"/>
          <w:numId w:val="16"/>
        </w:numPr>
        <w:spacing w:line="276" w:lineRule="auto"/>
        <w:jc w:val="both"/>
        <w:rPr>
          <w:rFonts w:ascii="Arial" w:hAnsi="Arial" w:cs="Arial"/>
        </w:rPr>
      </w:pPr>
      <w:r w:rsidRPr="005C2276">
        <w:rPr>
          <w:rFonts w:ascii="Arial" w:hAnsi="Arial" w:cs="Arial"/>
        </w:rPr>
        <w:t>Date of Completion of Project/scheme</w:t>
      </w:r>
      <w:r w:rsidRPr="005C2276">
        <w:rPr>
          <w:rFonts w:ascii="Arial" w:hAnsi="Arial" w:cs="Arial"/>
        </w:rPr>
        <w:tab/>
        <w:t>: .....................................</w:t>
      </w:r>
    </w:p>
    <w:p w:rsidR="00C37297" w:rsidRPr="005C2276" w:rsidRDefault="00C37297" w:rsidP="000A02CF">
      <w:pPr>
        <w:pStyle w:val="NoSpacing"/>
        <w:numPr>
          <w:ilvl w:val="0"/>
          <w:numId w:val="16"/>
        </w:numPr>
        <w:spacing w:line="276" w:lineRule="auto"/>
        <w:jc w:val="both"/>
        <w:rPr>
          <w:rFonts w:ascii="Arial" w:hAnsi="Arial" w:cs="Arial"/>
        </w:rPr>
      </w:pPr>
      <w:r w:rsidRPr="005C2276">
        <w:rPr>
          <w:rFonts w:ascii="Arial" w:hAnsi="Arial" w:cs="Arial"/>
        </w:rPr>
        <w:t>Objectives/Scope/Benefits (Not more than four lines)</w:t>
      </w:r>
    </w:p>
    <w:p w:rsidR="00C37297" w:rsidRPr="005C2276" w:rsidRDefault="00C37297" w:rsidP="000A02CF">
      <w:pPr>
        <w:pStyle w:val="NoSpacing"/>
        <w:numPr>
          <w:ilvl w:val="0"/>
          <w:numId w:val="16"/>
        </w:numPr>
        <w:spacing w:line="276" w:lineRule="auto"/>
        <w:jc w:val="both"/>
        <w:rPr>
          <w:rFonts w:ascii="Arial" w:hAnsi="Arial" w:cs="Arial"/>
        </w:rPr>
      </w:pPr>
      <w:r w:rsidRPr="005C2276">
        <w:rPr>
          <w:rFonts w:ascii="Arial" w:hAnsi="Arial" w:cs="Arial"/>
        </w:rPr>
        <w:t>Executing Agency (State Govt/PSU/other agency (specify)</w:t>
      </w:r>
    </w:p>
    <w:p w:rsidR="00C37297" w:rsidRPr="005C2276" w:rsidRDefault="00C37297" w:rsidP="00C37297">
      <w:pPr>
        <w:pStyle w:val="NoSpacing"/>
        <w:spacing w:line="276" w:lineRule="auto"/>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ind w:firstLine="720"/>
        <w:jc w:val="both"/>
        <w:rPr>
          <w:rFonts w:ascii="Arial" w:hAnsi="Arial" w:cs="Arial"/>
          <w:b/>
          <w:u w:val="single"/>
        </w:rPr>
      </w:pPr>
      <w:r w:rsidRPr="005C2276">
        <w:rPr>
          <w:rFonts w:ascii="Arial" w:hAnsi="Arial" w:cs="Arial"/>
          <w:b/>
          <w:u w:val="single"/>
        </w:rPr>
        <w:t>B. Project Implementation Schedule (since start till date of completion)</w:t>
      </w: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tbl>
      <w:tblPr>
        <w:tblStyle w:val="TableGrid"/>
        <w:tblW w:w="10358" w:type="dxa"/>
        <w:tblInd w:w="-318" w:type="dxa"/>
        <w:tblLook w:val="04A0"/>
      </w:tblPr>
      <w:tblGrid>
        <w:gridCol w:w="2361"/>
        <w:gridCol w:w="477"/>
        <w:gridCol w:w="502"/>
        <w:gridCol w:w="447"/>
        <w:gridCol w:w="502"/>
        <w:gridCol w:w="447"/>
        <w:gridCol w:w="502"/>
        <w:gridCol w:w="447"/>
        <w:gridCol w:w="502"/>
        <w:gridCol w:w="447"/>
        <w:gridCol w:w="492"/>
        <w:gridCol w:w="439"/>
        <w:gridCol w:w="492"/>
        <w:gridCol w:w="439"/>
        <w:gridCol w:w="492"/>
        <w:gridCol w:w="439"/>
        <w:gridCol w:w="492"/>
        <w:gridCol w:w="439"/>
      </w:tblGrid>
      <w:tr w:rsidR="00C37297" w:rsidRPr="005C2276" w:rsidTr="00E41D6D">
        <w:tc>
          <w:tcPr>
            <w:tcW w:w="2361" w:type="dxa"/>
            <w:vMerge w:val="restart"/>
          </w:tcPr>
          <w:p w:rsidR="00C37297" w:rsidRPr="005C2276" w:rsidRDefault="00C37297" w:rsidP="00E41D6D">
            <w:pPr>
              <w:pStyle w:val="NoSpacing"/>
              <w:jc w:val="both"/>
              <w:rPr>
                <w:rFonts w:ascii="Arial" w:hAnsi="Arial" w:cs="Arial"/>
                <w:sz w:val="16"/>
              </w:rPr>
            </w:pPr>
            <w:r w:rsidRPr="005C2276">
              <w:rPr>
                <w:rFonts w:ascii="Arial" w:hAnsi="Arial" w:cs="Arial"/>
                <w:sz w:val="16"/>
              </w:rPr>
              <w:t>Items/Activities*</w:t>
            </w:r>
          </w:p>
          <w:p w:rsidR="00C37297" w:rsidRPr="005C2276" w:rsidRDefault="00C37297" w:rsidP="00E41D6D">
            <w:pPr>
              <w:pStyle w:val="NoSpacing"/>
              <w:jc w:val="both"/>
              <w:rPr>
                <w:rFonts w:ascii="Arial" w:hAnsi="Arial" w:cs="Arial"/>
                <w:sz w:val="16"/>
              </w:rPr>
            </w:pPr>
            <w:r w:rsidRPr="005C2276">
              <w:rPr>
                <w:rFonts w:ascii="Arial" w:hAnsi="Arial" w:cs="Arial"/>
                <w:sz w:val="16"/>
              </w:rPr>
              <w:t>(</w:t>
            </w:r>
            <w:proofErr w:type="gramStart"/>
            <w:r w:rsidRPr="005C2276">
              <w:rPr>
                <w:rFonts w:ascii="Arial" w:hAnsi="Arial" w:cs="Arial"/>
                <w:sz w:val="16"/>
              </w:rPr>
              <w:t>milestones/units/beneficiaries</w:t>
            </w:r>
            <w:proofErr w:type="gramEnd"/>
            <w:r w:rsidRPr="005C2276">
              <w:rPr>
                <w:rFonts w:ascii="Arial" w:hAnsi="Arial" w:cs="Arial"/>
                <w:sz w:val="16"/>
              </w:rPr>
              <w:t xml:space="preserve"> area coverage etc.)</w:t>
            </w:r>
          </w:p>
        </w:tc>
        <w:tc>
          <w:tcPr>
            <w:tcW w:w="477" w:type="dxa"/>
            <w:vMerge w:val="restart"/>
          </w:tcPr>
          <w:p w:rsidR="00C37297" w:rsidRPr="005C2276" w:rsidRDefault="00C37297" w:rsidP="00E41D6D">
            <w:pPr>
              <w:pStyle w:val="NoSpacing"/>
              <w:jc w:val="both"/>
              <w:rPr>
                <w:rFonts w:ascii="Arial" w:hAnsi="Arial" w:cs="Arial"/>
                <w:sz w:val="14"/>
              </w:rPr>
            </w:pPr>
            <w:r w:rsidRPr="005C2276">
              <w:rPr>
                <w:rFonts w:ascii="Arial" w:hAnsi="Arial" w:cs="Arial"/>
                <w:sz w:val="14"/>
              </w:rPr>
              <w:t>Unit</w:t>
            </w:r>
          </w:p>
        </w:tc>
        <w:tc>
          <w:tcPr>
            <w:tcW w:w="3796" w:type="dxa"/>
            <w:gridSpan w:val="8"/>
          </w:tcPr>
          <w:p w:rsidR="00C37297" w:rsidRPr="005C2276" w:rsidRDefault="00C37297" w:rsidP="00E41D6D">
            <w:pPr>
              <w:pStyle w:val="NoSpacing"/>
              <w:jc w:val="center"/>
              <w:rPr>
                <w:rFonts w:ascii="Arial" w:hAnsi="Arial" w:cs="Arial"/>
                <w:sz w:val="14"/>
              </w:rPr>
            </w:pPr>
            <w:r w:rsidRPr="005C2276">
              <w:rPr>
                <w:rFonts w:ascii="Arial" w:hAnsi="Arial" w:cs="Arial"/>
                <w:sz w:val="14"/>
              </w:rPr>
              <w:t>Year.........</w:t>
            </w:r>
          </w:p>
          <w:p w:rsidR="00C37297" w:rsidRPr="005C2276" w:rsidRDefault="00C37297" w:rsidP="00E41D6D">
            <w:pPr>
              <w:pStyle w:val="NoSpacing"/>
              <w:jc w:val="center"/>
              <w:rPr>
                <w:rFonts w:ascii="Arial" w:hAnsi="Arial" w:cs="Arial"/>
                <w:sz w:val="14"/>
              </w:rPr>
            </w:pPr>
          </w:p>
        </w:tc>
        <w:tc>
          <w:tcPr>
            <w:tcW w:w="3724" w:type="dxa"/>
            <w:gridSpan w:val="8"/>
          </w:tcPr>
          <w:p w:rsidR="00C37297" w:rsidRPr="005C2276" w:rsidRDefault="00C37297" w:rsidP="00E41D6D">
            <w:pPr>
              <w:pStyle w:val="NoSpacing"/>
              <w:jc w:val="center"/>
              <w:rPr>
                <w:rFonts w:ascii="Arial" w:hAnsi="Arial" w:cs="Arial"/>
                <w:sz w:val="14"/>
              </w:rPr>
            </w:pPr>
            <w:r w:rsidRPr="005C2276">
              <w:rPr>
                <w:rFonts w:ascii="Arial" w:hAnsi="Arial" w:cs="Arial"/>
                <w:sz w:val="14"/>
              </w:rPr>
              <w:t>Year..........</w:t>
            </w:r>
          </w:p>
        </w:tc>
      </w:tr>
      <w:tr w:rsidR="00C37297" w:rsidRPr="005C2276" w:rsidTr="00E41D6D">
        <w:tc>
          <w:tcPr>
            <w:tcW w:w="2361" w:type="dxa"/>
            <w:vMerge/>
          </w:tcPr>
          <w:p w:rsidR="00C37297" w:rsidRPr="005C2276" w:rsidRDefault="00C37297" w:rsidP="00E41D6D">
            <w:pPr>
              <w:pStyle w:val="NoSpacing"/>
              <w:jc w:val="both"/>
              <w:rPr>
                <w:rFonts w:ascii="Arial" w:hAnsi="Arial" w:cs="Arial"/>
                <w:sz w:val="18"/>
              </w:rPr>
            </w:pPr>
          </w:p>
        </w:tc>
        <w:tc>
          <w:tcPr>
            <w:tcW w:w="477" w:type="dxa"/>
            <w:vMerge/>
          </w:tcPr>
          <w:p w:rsidR="00C37297" w:rsidRPr="005C2276" w:rsidRDefault="00C37297" w:rsidP="00E41D6D">
            <w:pPr>
              <w:pStyle w:val="NoSpacing"/>
              <w:jc w:val="both"/>
              <w:rPr>
                <w:rFonts w:ascii="Arial" w:hAnsi="Arial" w:cs="Arial"/>
                <w:sz w:val="14"/>
              </w:rPr>
            </w:pPr>
          </w:p>
        </w:tc>
        <w:tc>
          <w:tcPr>
            <w:tcW w:w="949" w:type="dxa"/>
            <w:gridSpan w:val="2"/>
          </w:tcPr>
          <w:p w:rsidR="00C37297" w:rsidRPr="005C2276" w:rsidRDefault="00C37297" w:rsidP="00E41D6D">
            <w:pPr>
              <w:pStyle w:val="NoSpacing"/>
              <w:jc w:val="both"/>
              <w:rPr>
                <w:rFonts w:ascii="Arial" w:hAnsi="Arial" w:cs="Arial"/>
                <w:sz w:val="14"/>
              </w:rPr>
            </w:pPr>
            <w:r w:rsidRPr="005C2276">
              <w:rPr>
                <w:rFonts w:ascii="Arial" w:hAnsi="Arial" w:cs="Arial"/>
                <w:sz w:val="14"/>
              </w:rPr>
              <w:t>1</w:t>
            </w:r>
            <w:r w:rsidRPr="005C2276">
              <w:rPr>
                <w:rFonts w:ascii="Arial" w:hAnsi="Arial" w:cs="Arial"/>
                <w:sz w:val="14"/>
                <w:vertAlign w:val="superscript"/>
              </w:rPr>
              <w:t>st</w:t>
            </w:r>
            <w:r w:rsidRPr="005C2276">
              <w:rPr>
                <w:rFonts w:ascii="Arial" w:hAnsi="Arial" w:cs="Arial"/>
                <w:sz w:val="14"/>
              </w:rPr>
              <w:t xml:space="preserve"> qtr.</w:t>
            </w:r>
          </w:p>
        </w:tc>
        <w:tc>
          <w:tcPr>
            <w:tcW w:w="949" w:type="dxa"/>
            <w:gridSpan w:val="2"/>
          </w:tcPr>
          <w:p w:rsidR="00C37297" w:rsidRPr="005C2276" w:rsidRDefault="00C37297" w:rsidP="00E41D6D">
            <w:pPr>
              <w:pStyle w:val="NoSpacing"/>
              <w:jc w:val="both"/>
              <w:rPr>
                <w:rFonts w:ascii="Arial" w:hAnsi="Arial" w:cs="Arial"/>
                <w:sz w:val="14"/>
              </w:rPr>
            </w:pPr>
            <w:r w:rsidRPr="005C2276">
              <w:rPr>
                <w:rFonts w:ascii="Arial" w:hAnsi="Arial" w:cs="Arial"/>
                <w:sz w:val="14"/>
              </w:rPr>
              <w:t>2</w:t>
            </w:r>
            <w:r w:rsidRPr="005C2276">
              <w:rPr>
                <w:rFonts w:ascii="Arial" w:hAnsi="Arial" w:cs="Arial"/>
                <w:sz w:val="14"/>
                <w:vertAlign w:val="superscript"/>
              </w:rPr>
              <w:t>nd</w:t>
            </w:r>
            <w:r w:rsidRPr="005C2276">
              <w:rPr>
                <w:rFonts w:ascii="Arial" w:hAnsi="Arial" w:cs="Arial"/>
                <w:sz w:val="14"/>
              </w:rPr>
              <w:t xml:space="preserve"> qtr.</w:t>
            </w:r>
          </w:p>
        </w:tc>
        <w:tc>
          <w:tcPr>
            <w:tcW w:w="949" w:type="dxa"/>
            <w:gridSpan w:val="2"/>
          </w:tcPr>
          <w:p w:rsidR="00C37297" w:rsidRPr="005C2276" w:rsidRDefault="00C37297" w:rsidP="00E41D6D">
            <w:pPr>
              <w:pStyle w:val="NoSpacing"/>
              <w:jc w:val="both"/>
              <w:rPr>
                <w:rFonts w:ascii="Arial" w:hAnsi="Arial" w:cs="Arial"/>
                <w:sz w:val="14"/>
              </w:rPr>
            </w:pPr>
            <w:r w:rsidRPr="005C2276">
              <w:rPr>
                <w:rFonts w:ascii="Arial" w:hAnsi="Arial" w:cs="Arial"/>
                <w:sz w:val="14"/>
              </w:rPr>
              <w:t>3</w:t>
            </w:r>
            <w:r w:rsidRPr="005C2276">
              <w:rPr>
                <w:rFonts w:ascii="Arial" w:hAnsi="Arial" w:cs="Arial"/>
                <w:sz w:val="14"/>
                <w:vertAlign w:val="superscript"/>
              </w:rPr>
              <w:t>rd</w:t>
            </w:r>
            <w:r w:rsidRPr="005C2276">
              <w:rPr>
                <w:rFonts w:ascii="Arial" w:hAnsi="Arial" w:cs="Arial"/>
                <w:sz w:val="14"/>
              </w:rPr>
              <w:t xml:space="preserve"> qtr.</w:t>
            </w:r>
          </w:p>
        </w:tc>
        <w:tc>
          <w:tcPr>
            <w:tcW w:w="949" w:type="dxa"/>
            <w:gridSpan w:val="2"/>
          </w:tcPr>
          <w:p w:rsidR="00C37297" w:rsidRPr="005C2276" w:rsidRDefault="00C37297" w:rsidP="00E41D6D">
            <w:pPr>
              <w:pStyle w:val="NoSpacing"/>
              <w:jc w:val="both"/>
              <w:rPr>
                <w:rFonts w:ascii="Arial" w:hAnsi="Arial" w:cs="Arial"/>
                <w:sz w:val="14"/>
              </w:rPr>
            </w:pPr>
            <w:r w:rsidRPr="005C2276">
              <w:rPr>
                <w:rFonts w:ascii="Arial" w:hAnsi="Arial" w:cs="Arial"/>
                <w:sz w:val="14"/>
              </w:rPr>
              <w:t>4</w:t>
            </w:r>
            <w:r w:rsidRPr="005C2276">
              <w:rPr>
                <w:rFonts w:ascii="Arial" w:hAnsi="Arial" w:cs="Arial"/>
                <w:sz w:val="14"/>
                <w:vertAlign w:val="superscript"/>
              </w:rPr>
              <w:t>th</w:t>
            </w:r>
            <w:r w:rsidRPr="005C2276">
              <w:rPr>
                <w:rFonts w:ascii="Arial" w:hAnsi="Arial" w:cs="Arial"/>
                <w:sz w:val="14"/>
              </w:rPr>
              <w:t xml:space="preserve"> qtr.</w:t>
            </w:r>
          </w:p>
        </w:tc>
        <w:tc>
          <w:tcPr>
            <w:tcW w:w="931" w:type="dxa"/>
            <w:gridSpan w:val="2"/>
          </w:tcPr>
          <w:p w:rsidR="00C37297" w:rsidRPr="005C2276" w:rsidRDefault="00C37297" w:rsidP="00E41D6D">
            <w:pPr>
              <w:pStyle w:val="NoSpacing"/>
              <w:jc w:val="both"/>
              <w:rPr>
                <w:rFonts w:ascii="Arial" w:hAnsi="Arial" w:cs="Arial"/>
                <w:sz w:val="14"/>
              </w:rPr>
            </w:pPr>
            <w:r w:rsidRPr="005C2276">
              <w:rPr>
                <w:rFonts w:ascii="Arial" w:hAnsi="Arial" w:cs="Arial"/>
                <w:sz w:val="14"/>
              </w:rPr>
              <w:t>1</w:t>
            </w:r>
            <w:r w:rsidRPr="005C2276">
              <w:rPr>
                <w:rFonts w:ascii="Arial" w:hAnsi="Arial" w:cs="Arial"/>
                <w:sz w:val="14"/>
                <w:vertAlign w:val="superscript"/>
              </w:rPr>
              <w:t>st</w:t>
            </w:r>
            <w:r w:rsidRPr="005C2276">
              <w:rPr>
                <w:rFonts w:ascii="Arial" w:hAnsi="Arial" w:cs="Arial"/>
                <w:sz w:val="14"/>
              </w:rPr>
              <w:t xml:space="preserve"> qtr.</w:t>
            </w:r>
          </w:p>
        </w:tc>
        <w:tc>
          <w:tcPr>
            <w:tcW w:w="931" w:type="dxa"/>
            <w:gridSpan w:val="2"/>
          </w:tcPr>
          <w:p w:rsidR="00C37297" w:rsidRPr="005C2276" w:rsidRDefault="00C37297" w:rsidP="00E41D6D">
            <w:pPr>
              <w:pStyle w:val="NoSpacing"/>
              <w:jc w:val="both"/>
              <w:rPr>
                <w:rFonts w:ascii="Arial" w:hAnsi="Arial" w:cs="Arial"/>
                <w:sz w:val="14"/>
              </w:rPr>
            </w:pPr>
            <w:r w:rsidRPr="005C2276">
              <w:rPr>
                <w:rFonts w:ascii="Arial" w:hAnsi="Arial" w:cs="Arial"/>
                <w:sz w:val="14"/>
              </w:rPr>
              <w:t>2</w:t>
            </w:r>
            <w:r w:rsidRPr="005C2276">
              <w:rPr>
                <w:rFonts w:ascii="Arial" w:hAnsi="Arial" w:cs="Arial"/>
                <w:sz w:val="14"/>
                <w:vertAlign w:val="superscript"/>
              </w:rPr>
              <w:t>nd</w:t>
            </w:r>
            <w:r w:rsidRPr="005C2276">
              <w:rPr>
                <w:rFonts w:ascii="Arial" w:hAnsi="Arial" w:cs="Arial"/>
                <w:sz w:val="14"/>
              </w:rPr>
              <w:t xml:space="preserve"> qtr</w:t>
            </w:r>
          </w:p>
        </w:tc>
        <w:tc>
          <w:tcPr>
            <w:tcW w:w="931" w:type="dxa"/>
            <w:gridSpan w:val="2"/>
          </w:tcPr>
          <w:p w:rsidR="00C37297" w:rsidRPr="005C2276" w:rsidRDefault="00C37297" w:rsidP="00E41D6D">
            <w:pPr>
              <w:pStyle w:val="NoSpacing"/>
              <w:jc w:val="both"/>
              <w:rPr>
                <w:rFonts w:ascii="Arial" w:hAnsi="Arial" w:cs="Arial"/>
                <w:sz w:val="14"/>
              </w:rPr>
            </w:pPr>
            <w:r w:rsidRPr="005C2276">
              <w:rPr>
                <w:rFonts w:ascii="Arial" w:hAnsi="Arial" w:cs="Arial"/>
                <w:sz w:val="14"/>
              </w:rPr>
              <w:t>3</w:t>
            </w:r>
            <w:r w:rsidRPr="005C2276">
              <w:rPr>
                <w:rFonts w:ascii="Arial" w:hAnsi="Arial" w:cs="Arial"/>
                <w:sz w:val="14"/>
                <w:vertAlign w:val="superscript"/>
              </w:rPr>
              <w:t>rd</w:t>
            </w:r>
            <w:r w:rsidRPr="005C2276">
              <w:rPr>
                <w:rFonts w:ascii="Arial" w:hAnsi="Arial" w:cs="Arial"/>
                <w:sz w:val="14"/>
              </w:rPr>
              <w:t xml:space="preserve"> qtr</w:t>
            </w:r>
          </w:p>
        </w:tc>
        <w:tc>
          <w:tcPr>
            <w:tcW w:w="931" w:type="dxa"/>
            <w:gridSpan w:val="2"/>
          </w:tcPr>
          <w:p w:rsidR="00C37297" w:rsidRPr="005C2276" w:rsidRDefault="00C37297" w:rsidP="00E41D6D">
            <w:pPr>
              <w:pStyle w:val="NoSpacing"/>
              <w:jc w:val="both"/>
              <w:rPr>
                <w:rFonts w:ascii="Arial" w:hAnsi="Arial" w:cs="Arial"/>
                <w:sz w:val="14"/>
              </w:rPr>
            </w:pPr>
            <w:r w:rsidRPr="005C2276">
              <w:rPr>
                <w:rFonts w:ascii="Arial" w:hAnsi="Arial" w:cs="Arial"/>
                <w:sz w:val="14"/>
              </w:rPr>
              <w:t>4</w:t>
            </w:r>
            <w:r w:rsidRPr="005C2276">
              <w:rPr>
                <w:rFonts w:ascii="Arial" w:hAnsi="Arial" w:cs="Arial"/>
                <w:sz w:val="14"/>
                <w:vertAlign w:val="superscript"/>
              </w:rPr>
              <w:t>th</w:t>
            </w:r>
            <w:r w:rsidRPr="005C2276">
              <w:rPr>
                <w:rFonts w:ascii="Arial" w:hAnsi="Arial" w:cs="Arial"/>
                <w:sz w:val="14"/>
              </w:rPr>
              <w:t xml:space="preserve"> qtr</w:t>
            </w:r>
          </w:p>
        </w:tc>
      </w:tr>
      <w:tr w:rsidR="00C37297" w:rsidRPr="005C2276" w:rsidTr="00E41D6D">
        <w:tc>
          <w:tcPr>
            <w:tcW w:w="2361" w:type="dxa"/>
            <w:vMerge/>
          </w:tcPr>
          <w:p w:rsidR="00C37297" w:rsidRPr="005C2276" w:rsidRDefault="00C37297" w:rsidP="00E41D6D">
            <w:pPr>
              <w:pStyle w:val="NoSpacing"/>
              <w:jc w:val="both"/>
              <w:rPr>
                <w:rFonts w:ascii="Arial" w:hAnsi="Arial" w:cs="Arial"/>
                <w:sz w:val="18"/>
              </w:rPr>
            </w:pPr>
          </w:p>
        </w:tc>
        <w:tc>
          <w:tcPr>
            <w:tcW w:w="477" w:type="dxa"/>
            <w:vMerge/>
          </w:tcPr>
          <w:p w:rsidR="00C37297" w:rsidRPr="005C2276" w:rsidRDefault="00C37297" w:rsidP="00E41D6D">
            <w:pPr>
              <w:pStyle w:val="NoSpacing"/>
              <w:jc w:val="both"/>
              <w:rPr>
                <w:rFonts w:ascii="Arial" w:hAnsi="Arial" w:cs="Arial"/>
                <w:sz w:val="16"/>
                <w:szCs w:val="16"/>
              </w:rPr>
            </w:pPr>
          </w:p>
        </w:tc>
        <w:tc>
          <w:tcPr>
            <w:tcW w:w="502" w:type="dxa"/>
          </w:tcPr>
          <w:p w:rsidR="00C37297" w:rsidRPr="005C2276" w:rsidRDefault="00C37297" w:rsidP="00E41D6D">
            <w:pPr>
              <w:pStyle w:val="NoSpacing"/>
              <w:jc w:val="both"/>
              <w:rPr>
                <w:rFonts w:ascii="Arial" w:hAnsi="Arial" w:cs="Arial"/>
                <w:sz w:val="16"/>
                <w:szCs w:val="16"/>
              </w:rPr>
            </w:pPr>
            <w:proofErr w:type="spellStart"/>
            <w:r w:rsidRPr="005C2276">
              <w:rPr>
                <w:rFonts w:ascii="Arial" w:hAnsi="Arial" w:cs="Arial"/>
                <w:sz w:val="16"/>
                <w:szCs w:val="16"/>
              </w:rPr>
              <w:t>Phy</w:t>
            </w:r>
            <w:proofErr w:type="spellEnd"/>
          </w:p>
        </w:tc>
        <w:tc>
          <w:tcPr>
            <w:tcW w:w="447" w:type="dxa"/>
          </w:tcPr>
          <w:p w:rsidR="00C37297" w:rsidRPr="005C2276" w:rsidRDefault="00C37297" w:rsidP="00E41D6D">
            <w:pPr>
              <w:pStyle w:val="NoSpacing"/>
              <w:jc w:val="both"/>
              <w:rPr>
                <w:rFonts w:ascii="Arial" w:hAnsi="Arial" w:cs="Arial"/>
                <w:sz w:val="16"/>
                <w:szCs w:val="16"/>
              </w:rPr>
            </w:pPr>
            <w:r w:rsidRPr="005C2276">
              <w:rPr>
                <w:rFonts w:ascii="Arial" w:hAnsi="Arial" w:cs="Arial"/>
                <w:sz w:val="16"/>
                <w:szCs w:val="16"/>
              </w:rPr>
              <w:t>Fin</w:t>
            </w:r>
          </w:p>
        </w:tc>
        <w:tc>
          <w:tcPr>
            <w:tcW w:w="502" w:type="dxa"/>
          </w:tcPr>
          <w:p w:rsidR="00C37297" w:rsidRPr="005C2276" w:rsidRDefault="00C37297" w:rsidP="00E41D6D">
            <w:pPr>
              <w:pStyle w:val="NoSpacing"/>
              <w:jc w:val="both"/>
              <w:rPr>
                <w:rFonts w:ascii="Arial" w:hAnsi="Arial" w:cs="Arial"/>
                <w:sz w:val="16"/>
                <w:szCs w:val="16"/>
              </w:rPr>
            </w:pPr>
            <w:proofErr w:type="spellStart"/>
            <w:r w:rsidRPr="005C2276">
              <w:rPr>
                <w:rFonts w:ascii="Arial" w:hAnsi="Arial" w:cs="Arial"/>
                <w:sz w:val="16"/>
                <w:szCs w:val="16"/>
              </w:rPr>
              <w:t>Phy</w:t>
            </w:r>
            <w:proofErr w:type="spellEnd"/>
          </w:p>
        </w:tc>
        <w:tc>
          <w:tcPr>
            <w:tcW w:w="447" w:type="dxa"/>
          </w:tcPr>
          <w:p w:rsidR="00C37297" w:rsidRPr="005C2276" w:rsidRDefault="00C37297" w:rsidP="00E41D6D">
            <w:pPr>
              <w:pStyle w:val="NoSpacing"/>
              <w:jc w:val="both"/>
              <w:rPr>
                <w:rFonts w:ascii="Arial" w:hAnsi="Arial" w:cs="Arial"/>
                <w:sz w:val="16"/>
                <w:szCs w:val="16"/>
              </w:rPr>
            </w:pPr>
            <w:r w:rsidRPr="005C2276">
              <w:rPr>
                <w:rFonts w:ascii="Arial" w:hAnsi="Arial" w:cs="Arial"/>
                <w:sz w:val="16"/>
                <w:szCs w:val="16"/>
              </w:rPr>
              <w:t>Fin</w:t>
            </w:r>
          </w:p>
        </w:tc>
        <w:tc>
          <w:tcPr>
            <w:tcW w:w="502" w:type="dxa"/>
          </w:tcPr>
          <w:p w:rsidR="00C37297" w:rsidRPr="005C2276" w:rsidRDefault="00C37297" w:rsidP="00E41D6D">
            <w:pPr>
              <w:pStyle w:val="NoSpacing"/>
              <w:jc w:val="both"/>
              <w:rPr>
                <w:rFonts w:ascii="Arial" w:hAnsi="Arial" w:cs="Arial"/>
                <w:sz w:val="16"/>
                <w:szCs w:val="16"/>
              </w:rPr>
            </w:pPr>
            <w:proofErr w:type="spellStart"/>
            <w:r w:rsidRPr="005C2276">
              <w:rPr>
                <w:rFonts w:ascii="Arial" w:hAnsi="Arial" w:cs="Arial"/>
                <w:sz w:val="16"/>
                <w:szCs w:val="16"/>
              </w:rPr>
              <w:t>Phy</w:t>
            </w:r>
            <w:proofErr w:type="spellEnd"/>
          </w:p>
        </w:tc>
        <w:tc>
          <w:tcPr>
            <w:tcW w:w="447" w:type="dxa"/>
          </w:tcPr>
          <w:p w:rsidR="00C37297" w:rsidRPr="005C2276" w:rsidRDefault="00C37297" w:rsidP="00E41D6D">
            <w:pPr>
              <w:pStyle w:val="NoSpacing"/>
              <w:jc w:val="both"/>
              <w:rPr>
                <w:rFonts w:ascii="Arial" w:hAnsi="Arial" w:cs="Arial"/>
                <w:sz w:val="16"/>
                <w:szCs w:val="16"/>
              </w:rPr>
            </w:pPr>
            <w:r w:rsidRPr="005C2276">
              <w:rPr>
                <w:rFonts w:ascii="Arial" w:hAnsi="Arial" w:cs="Arial"/>
                <w:sz w:val="16"/>
                <w:szCs w:val="16"/>
              </w:rPr>
              <w:t>Fin</w:t>
            </w:r>
          </w:p>
        </w:tc>
        <w:tc>
          <w:tcPr>
            <w:tcW w:w="502" w:type="dxa"/>
          </w:tcPr>
          <w:p w:rsidR="00C37297" w:rsidRPr="005C2276" w:rsidRDefault="00C37297" w:rsidP="00E41D6D">
            <w:pPr>
              <w:pStyle w:val="NoSpacing"/>
              <w:jc w:val="both"/>
              <w:rPr>
                <w:rFonts w:ascii="Arial" w:hAnsi="Arial" w:cs="Arial"/>
                <w:sz w:val="16"/>
                <w:szCs w:val="16"/>
              </w:rPr>
            </w:pPr>
            <w:proofErr w:type="spellStart"/>
            <w:r w:rsidRPr="005C2276">
              <w:rPr>
                <w:rFonts w:ascii="Arial" w:hAnsi="Arial" w:cs="Arial"/>
                <w:sz w:val="16"/>
                <w:szCs w:val="16"/>
              </w:rPr>
              <w:t>Phy</w:t>
            </w:r>
            <w:proofErr w:type="spellEnd"/>
          </w:p>
        </w:tc>
        <w:tc>
          <w:tcPr>
            <w:tcW w:w="447" w:type="dxa"/>
          </w:tcPr>
          <w:p w:rsidR="00C37297" w:rsidRPr="005C2276" w:rsidRDefault="00C37297" w:rsidP="00E41D6D">
            <w:pPr>
              <w:pStyle w:val="NoSpacing"/>
              <w:jc w:val="both"/>
              <w:rPr>
                <w:rFonts w:ascii="Arial" w:hAnsi="Arial" w:cs="Arial"/>
                <w:sz w:val="16"/>
                <w:szCs w:val="16"/>
              </w:rPr>
            </w:pPr>
            <w:r w:rsidRPr="005C2276">
              <w:rPr>
                <w:rFonts w:ascii="Arial" w:hAnsi="Arial" w:cs="Arial"/>
                <w:sz w:val="16"/>
                <w:szCs w:val="16"/>
              </w:rPr>
              <w:t>Fin</w:t>
            </w:r>
          </w:p>
        </w:tc>
        <w:tc>
          <w:tcPr>
            <w:tcW w:w="492" w:type="dxa"/>
          </w:tcPr>
          <w:p w:rsidR="00C37297" w:rsidRPr="005C2276" w:rsidRDefault="00C37297" w:rsidP="00E41D6D">
            <w:pPr>
              <w:pStyle w:val="NoSpacing"/>
              <w:jc w:val="both"/>
              <w:rPr>
                <w:rFonts w:ascii="Arial" w:hAnsi="Arial" w:cs="Arial"/>
                <w:sz w:val="16"/>
                <w:szCs w:val="16"/>
              </w:rPr>
            </w:pPr>
            <w:proofErr w:type="spellStart"/>
            <w:r w:rsidRPr="005C2276">
              <w:rPr>
                <w:rFonts w:ascii="Arial" w:hAnsi="Arial" w:cs="Arial"/>
                <w:sz w:val="16"/>
                <w:szCs w:val="16"/>
              </w:rPr>
              <w:t>Phy</w:t>
            </w:r>
            <w:proofErr w:type="spellEnd"/>
          </w:p>
        </w:tc>
        <w:tc>
          <w:tcPr>
            <w:tcW w:w="439" w:type="dxa"/>
          </w:tcPr>
          <w:p w:rsidR="00C37297" w:rsidRPr="005C2276" w:rsidRDefault="00C37297" w:rsidP="00E41D6D">
            <w:pPr>
              <w:pStyle w:val="NoSpacing"/>
              <w:jc w:val="both"/>
              <w:rPr>
                <w:rFonts w:ascii="Arial" w:hAnsi="Arial" w:cs="Arial"/>
                <w:sz w:val="16"/>
                <w:szCs w:val="16"/>
              </w:rPr>
            </w:pPr>
            <w:r w:rsidRPr="005C2276">
              <w:rPr>
                <w:rFonts w:ascii="Arial" w:hAnsi="Arial" w:cs="Arial"/>
                <w:sz w:val="16"/>
                <w:szCs w:val="16"/>
              </w:rPr>
              <w:t>Fin</w:t>
            </w:r>
          </w:p>
        </w:tc>
        <w:tc>
          <w:tcPr>
            <w:tcW w:w="492" w:type="dxa"/>
          </w:tcPr>
          <w:p w:rsidR="00C37297" w:rsidRPr="005C2276" w:rsidRDefault="00C37297" w:rsidP="00E41D6D">
            <w:pPr>
              <w:pStyle w:val="NoSpacing"/>
              <w:jc w:val="both"/>
              <w:rPr>
                <w:rFonts w:ascii="Arial" w:hAnsi="Arial" w:cs="Arial"/>
                <w:sz w:val="16"/>
                <w:szCs w:val="16"/>
              </w:rPr>
            </w:pPr>
            <w:proofErr w:type="spellStart"/>
            <w:r w:rsidRPr="005C2276">
              <w:rPr>
                <w:rFonts w:ascii="Arial" w:hAnsi="Arial" w:cs="Arial"/>
                <w:sz w:val="16"/>
                <w:szCs w:val="16"/>
              </w:rPr>
              <w:t>Phy</w:t>
            </w:r>
            <w:proofErr w:type="spellEnd"/>
          </w:p>
        </w:tc>
        <w:tc>
          <w:tcPr>
            <w:tcW w:w="439" w:type="dxa"/>
          </w:tcPr>
          <w:p w:rsidR="00C37297" w:rsidRPr="005C2276" w:rsidRDefault="00C37297" w:rsidP="00E41D6D">
            <w:pPr>
              <w:pStyle w:val="NoSpacing"/>
              <w:jc w:val="both"/>
              <w:rPr>
                <w:rFonts w:ascii="Arial" w:hAnsi="Arial" w:cs="Arial"/>
                <w:sz w:val="16"/>
                <w:szCs w:val="16"/>
              </w:rPr>
            </w:pPr>
            <w:r w:rsidRPr="005C2276">
              <w:rPr>
                <w:rFonts w:ascii="Arial" w:hAnsi="Arial" w:cs="Arial"/>
                <w:sz w:val="16"/>
                <w:szCs w:val="16"/>
              </w:rPr>
              <w:t>Fin</w:t>
            </w:r>
          </w:p>
        </w:tc>
        <w:tc>
          <w:tcPr>
            <w:tcW w:w="492" w:type="dxa"/>
          </w:tcPr>
          <w:p w:rsidR="00C37297" w:rsidRPr="005C2276" w:rsidRDefault="00C37297" w:rsidP="00E41D6D">
            <w:pPr>
              <w:pStyle w:val="NoSpacing"/>
              <w:jc w:val="both"/>
              <w:rPr>
                <w:rFonts w:ascii="Arial" w:hAnsi="Arial" w:cs="Arial"/>
                <w:sz w:val="16"/>
                <w:szCs w:val="16"/>
              </w:rPr>
            </w:pPr>
            <w:proofErr w:type="spellStart"/>
            <w:r w:rsidRPr="005C2276">
              <w:rPr>
                <w:rFonts w:ascii="Arial" w:hAnsi="Arial" w:cs="Arial"/>
                <w:sz w:val="16"/>
                <w:szCs w:val="16"/>
              </w:rPr>
              <w:t>Phy</w:t>
            </w:r>
            <w:proofErr w:type="spellEnd"/>
          </w:p>
        </w:tc>
        <w:tc>
          <w:tcPr>
            <w:tcW w:w="439" w:type="dxa"/>
          </w:tcPr>
          <w:p w:rsidR="00C37297" w:rsidRPr="005C2276" w:rsidRDefault="00C37297" w:rsidP="00E41D6D">
            <w:pPr>
              <w:pStyle w:val="NoSpacing"/>
              <w:jc w:val="both"/>
              <w:rPr>
                <w:rFonts w:ascii="Arial" w:hAnsi="Arial" w:cs="Arial"/>
                <w:sz w:val="16"/>
                <w:szCs w:val="16"/>
              </w:rPr>
            </w:pPr>
            <w:r w:rsidRPr="005C2276">
              <w:rPr>
                <w:rFonts w:ascii="Arial" w:hAnsi="Arial" w:cs="Arial"/>
                <w:sz w:val="16"/>
                <w:szCs w:val="16"/>
              </w:rPr>
              <w:t>Fin</w:t>
            </w:r>
          </w:p>
        </w:tc>
        <w:tc>
          <w:tcPr>
            <w:tcW w:w="492" w:type="dxa"/>
          </w:tcPr>
          <w:p w:rsidR="00C37297" w:rsidRPr="005C2276" w:rsidRDefault="00C37297" w:rsidP="00E41D6D">
            <w:pPr>
              <w:pStyle w:val="NoSpacing"/>
              <w:jc w:val="both"/>
              <w:rPr>
                <w:rFonts w:ascii="Arial" w:hAnsi="Arial" w:cs="Arial"/>
                <w:sz w:val="16"/>
                <w:szCs w:val="16"/>
              </w:rPr>
            </w:pPr>
            <w:proofErr w:type="spellStart"/>
            <w:r w:rsidRPr="005C2276">
              <w:rPr>
                <w:rFonts w:ascii="Arial" w:hAnsi="Arial" w:cs="Arial"/>
                <w:sz w:val="16"/>
                <w:szCs w:val="16"/>
              </w:rPr>
              <w:t>Phy</w:t>
            </w:r>
            <w:proofErr w:type="spellEnd"/>
          </w:p>
        </w:tc>
        <w:tc>
          <w:tcPr>
            <w:tcW w:w="439" w:type="dxa"/>
          </w:tcPr>
          <w:p w:rsidR="00C37297" w:rsidRPr="005C2276" w:rsidRDefault="00C37297" w:rsidP="00E41D6D">
            <w:pPr>
              <w:pStyle w:val="NoSpacing"/>
              <w:jc w:val="both"/>
              <w:rPr>
                <w:rFonts w:ascii="Arial" w:hAnsi="Arial" w:cs="Arial"/>
                <w:sz w:val="16"/>
                <w:szCs w:val="16"/>
              </w:rPr>
            </w:pPr>
            <w:r w:rsidRPr="005C2276">
              <w:rPr>
                <w:rFonts w:ascii="Arial" w:hAnsi="Arial" w:cs="Arial"/>
                <w:sz w:val="16"/>
                <w:szCs w:val="16"/>
              </w:rPr>
              <w:t>Fin</w:t>
            </w:r>
          </w:p>
        </w:tc>
      </w:tr>
      <w:tr w:rsidR="00C37297" w:rsidRPr="005C2276" w:rsidTr="00E41D6D">
        <w:tc>
          <w:tcPr>
            <w:tcW w:w="2361" w:type="dxa"/>
          </w:tcPr>
          <w:p w:rsidR="00C37297" w:rsidRPr="005C2276" w:rsidRDefault="00C37297" w:rsidP="00E41D6D">
            <w:pPr>
              <w:pStyle w:val="NoSpacing"/>
              <w:jc w:val="both"/>
              <w:rPr>
                <w:rFonts w:ascii="Arial" w:hAnsi="Arial" w:cs="Arial"/>
                <w:sz w:val="16"/>
              </w:rPr>
            </w:pPr>
            <w:proofErr w:type="gramStart"/>
            <w:r w:rsidRPr="005C2276">
              <w:rPr>
                <w:rFonts w:ascii="Arial" w:hAnsi="Arial" w:cs="Arial"/>
                <w:sz w:val="16"/>
              </w:rPr>
              <w:t>1.Land</w:t>
            </w:r>
            <w:proofErr w:type="gramEnd"/>
            <w:r w:rsidRPr="005C2276">
              <w:rPr>
                <w:rFonts w:ascii="Arial" w:hAnsi="Arial" w:cs="Arial"/>
                <w:sz w:val="16"/>
              </w:rPr>
              <w:t xml:space="preserve"> Acquisition...</w:t>
            </w:r>
          </w:p>
        </w:tc>
        <w:tc>
          <w:tcPr>
            <w:tcW w:w="477" w:type="dxa"/>
          </w:tcPr>
          <w:p w:rsidR="00C37297" w:rsidRPr="005C2276" w:rsidRDefault="00C37297" w:rsidP="00E41D6D">
            <w:pPr>
              <w:pStyle w:val="NoSpacing"/>
              <w:jc w:val="both"/>
              <w:rPr>
                <w:rFonts w:ascii="Arial" w:hAnsi="Arial" w:cs="Arial"/>
                <w:sz w:val="16"/>
                <w:szCs w:val="16"/>
              </w:rPr>
            </w:pPr>
          </w:p>
        </w:tc>
        <w:tc>
          <w:tcPr>
            <w:tcW w:w="502" w:type="dxa"/>
          </w:tcPr>
          <w:p w:rsidR="00C37297" w:rsidRPr="005C2276" w:rsidRDefault="00C37297" w:rsidP="00E41D6D">
            <w:pPr>
              <w:pStyle w:val="NoSpacing"/>
              <w:jc w:val="both"/>
              <w:rPr>
                <w:rFonts w:ascii="Arial" w:hAnsi="Arial" w:cs="Arial"/>
                <w:sz w:val="16"/>
                <w:szCs w:val="16"/>
              </w:rPr>
            </w:pPr>
          </w:p>
        </w:tc>
        <w:tc>
          <w:tcPr>
            <w:tcW w:w="447" w:type="dxa"/>
          </w:tcPr>
          <w:p w:rsidR="00C37297" w:rsidRPr="005C2276" w:rsidRDefault="00C37297" w:rsidP="00E41D6D">
            <w:pPr>
              <w:pStyle w:val="NoSpacing"/>
              <w:jc w:val="both"/>
              <w:rPr>
                <w:rFonts w:ascii="Arial" w:hAnsi="Arial" w:cs="Arial"/>
                <w:sz w:val="16"/>
                <w:szCs w:val="16"/>
              </w:rPr>
            </w:pPr>
          </w:p>
        </w:tc>
        <w:tc>
          <w:tcPr>
            <w:tcW w:w="502" w:type="dxa"/>
          </w:tcPr>
          <w:p w:rsidR="00C37297" w:rsidRPr="005C2276" w:rsidRDefault="00C37297" w:rsidP="00E41D6D">
            <w:pPr>
              <w:pStyle w:val="NoSpacing"/>
              <w:jc w:val="both"/>
              <w:rPr>
                <w:rFonts w:ascii="Arial" w:hAnsi="Arial" w:cs="Arial"/>
                <w:sz w:val="16"/>
                <w:szCs w:val="16"/>
              </w:rPr>
            </w:pPr>
          </w:p>
          <w:p w:rsidR="00C37297" w:rsidRPr="005C2276" w:rsidRDefault="00C37297" w:rsidP="00E41D6D">
            <w:pPr>
              <w:pStyle w:val="NoSpacing"/>
              <w:jc w:val="both"/>
              <w:rPr>
                <w:rFonts w:ascii="Arial" w:hAnsi="Arial" w:cs="Arial"/>
                <w:sz w:val="16"/>
                <w:szCs w:val="16"/>
              </w:rPr>
            </w:pPr>
          </w:p>
        </w:tc>
        <w:tc>
          <w:tcPr>
            <w:tcW w:w="447" w:type="dxa"/>
          </w:tcPr>
          <w:p w:rsidR="00C37297" w:rsidRPr="005C2276" w:rsidRDefault="00C37297" w:rsidP="00E41D6D">
            <w:pPr>
              <w:pStyle w:val="NoSpacing"/>
              <w:jc w:val="both"/>
              <w:rPr>
                <w:rFonts w:ascii="Arial" w:hAnsi="Arial" w:cs="Arial"/>
                <w:sz w:val="16"/>
                <w:szCs w:val="16"/>
              </w:rPr>
            </w:pPr>
          </w:p>
        </w:tc>
        <w:tc>
          <w:tcPr>
            <w:tcW w:w="502" w:type="dxa"/>
          </w:tcPr>
          <w:p w:rsidR="00C37297" w:rsidRPr="005C2276" w:rsidRDefault="00C37297" w:rsidP="00E41D6D">
            <w:pPr>
              <w:pStyle w:val="NoSpacing"/>
              <w:jc w:val="both"/>
              <w:rPr>
                <w:rFonts w:ascii="Arial" w:hAnsi="Arial" w:cs="Arial"/>
                <w:sz w:val="16"/>
                <w:szCs w:val="16"/>
              </w:rPr>
            </w:pPr>
          </w:p>
        </w:tc>
        <w:tc>
          <w:tcPr>
            <w:tcW w:w="447" w:type="dxa"/>
          </w:tcPr>
          <w:p w:rsidR="00C37297" w:rsidRPr="005C2276" w:rsidRDefault="00C37297" w:rsidP="00E41D6D">
            <w:pPr>
              <w:pStyle w:val="NoSpacing"/>
              <w:jc w:val="both"/>
              <w:rPr>
                <w:rFonts w:ascii="Arial" w:hAnsi="Arial" w:cs="Arial"/>
                <w:sz w:val="16"/>
                <w:szCs w:val="16"/>
              </w:rPr>
            </w:pPr>
          </w:p>
        </w:tc>
        <w:tc>
          <w:tcPr>
            <w:tcW w:w="502" w:type="dxa"/>
          </w:tcPr>
          <w:p w:rsidR="00C37297" w:rsidRPr="005C2276" w:rsidRDefault="00C37297" w:rsidP="00E41D6D">
            <w:pPr>
              <w:pStyle w:val="NoSpacing"/>
              <w:jc w:val="both"/>
              <w:rPr>
                <w:rFonts w:ascii="Arial" w:hAnsi="Arial" w:cs="Arial"/>
                <w:sz w:val="16"/>
                <w:szCs w:val="16"/>
              </w:rPr>
            </w:pPr>
          </w:p>
        </w:tc>
        <w:tc>
          <w:tcPr>
            <w:tcW w:w="447" w:type="dxa"/>
          </w:tcPr>
          <w:p w:rsidR="00C37297" w:rsidRPr="005C2276" w:rsidRDefault="00C37297" w:rsidP="00E41D6D">
            <w:pPr>
              <w:pStyle w:val="NoSpacing"/>
              <w:jc w:val="both"/>
              <w:rPr>
                <w:rFonts w:ascii="Arial" w:hAnsi="Arial" w:cs="Arial"/>
                <w:sz w:val="16"/>
                <w:szCs w:val="16"/>
              </w:rPr>
            </w:pPr>
          </w:p>
        </w:tc>
        <w:tc>
          <w:tcPr>
            <w:tcW w:w="492" w:type="dxa"/>
          </w:tcPr>
          <w:p w:rsidR="00C37297" w:rsidRPr="005C2276" w:rsidRDefault="00C37297" w:rsidP="00E41D6D">
            <w:pPr>
              <w:pStyle w:val="NoSpacing"/>
              <w:jc w:val="both"/>
              <w:rPr>
                <w:rFonts w:ascii="Arial" w:hAnsi="Arial" w:cs="Arial"/>
                <w:sz w:val="16"/>
                <w:szCs w:val="16"/>
              </w:rPr>
            </w:pPr>
          </w:p>
        </w:tc>
        <w:tc>
          <w:tcPr>
            <w:tcW w:w="439" w:type="dxa"/>
          </w:tcPr>
          <w:p w:rsidR="00C37297" w:rsidRPr="005C2276" w:rsidRDefault="00C37297" w:rsidP="00E41D6D">
            <w:pPr>
              <w:pStyle w:val="NoSpacing"/>
              <w:jc w:val="both"/>
              <w:rPr>
                <w:rFonts w:ascii="Arial" w:hAnsi="Arial" w:cs="Arial"/>
                <w:sz w:val="16"/>
                <w:szCs w:val="16"/>
              </w:rPr>
            </w:pPr>
          </w:p>
        </w:tc>
        <w:tc>
          <w:tcPr>
            <w:tcW w:w="492" w:type="dxa"/>
          </w:tcPr>
          <w:p w:rsidR="00C37297" w:rsidRPr="005C2276" w:rsidRDefault="00C37297" w:rsidP="00E41D6D">
            <w:pPr>
              <w:pStyle w:val="NoSpacing"/>
              <w:jc w:val="both"/>
              <w:rPr>
                <w:rFonts w:ascii="Arial" w:hAnsi="Arial" w:cs="Arial"/>
                <w:sz w:val="16"/>
                <w:szCs w:val="16"/>
              </w:rPr>
            </w:pPr>
          </w:p>
        </w:tc>
        <w:tc>
          <w:tcPr>
            <w:tcW w:w="439" w:type="dxa"/>
          </w:tcPr>
          <w:p w:rsidR="00C37297" w:rsidRPr="005C2276" w:rsidRDefault="00C37297" w:rsidP="00E41D6D">
            <w:pPr>
              <w:pStyle w:val="NoSpacing"/>
              <w:jc w:val="both"/>
              <w:rPr>
                <w:rFonts w:ascii="Arial" w:hAnsi="Arial" w:cs="Arial"/>
                <w:sz w:val="16"/>
                <w:szCs w:val="16"/>
              </w:rPr>
            </w:pPr>
          </w:p>
        </w:tc>
        <w:tc>
          <w:tcPr>
            <w:tcW w:w="492" w:type="dxa"/>
          </w:tcPr>
          <w:p w:rsidR="00C37297" w:rsidRPr="005C2276" w:rsidRDefault="00C37297" w:rsidP="00E41D6D">
            <w:pPr>
              <w:pStyle w:val="NoSpacing"/>
              <w:jc w:val="both"/>
              <w:rPr>
                <w:rFonts w:ascii="Arial" w:hAnsi="Arial" w:cs="Arial"/>
                <w:sz w:val="16"/>
                <w:szCs w:val="16"/>
              </w:rPr>
            </w:pPr>
          </w:p>
        </w:tc>
        <w:tc>
          <w:tcPr>
            <w:tcW w:w="439" w:type="dxa"/>
          </w:tcPr>
          <w:p w:rsidR="00C37297" w:rsidRPr="005C2276" w:rsidRDefault="00C37297" w:rsidP="00E41D6D">
            <w:pPr>
              <w:pStyle w:val="NoSpacing"/>
              <w:jc w:val="both"/>
              <w:rPr>
                <w:rFonts w:ascii="Arial" w:hAnsi="Arial" w:cs="Arial"/>
                <w:sz w:val="16"/>
                <w:szCs w:val="16"/>
              </w:rPr>
            </w:pPr>
          </w:p>
        </w:tc>
        <w:tc>
          <w:tcPr>
            <w:tcW w:w="492" w:type="dxa"/>
          </w:tcPr>
          <w:p w:rsidR="00C37297" w:rsidRPr="005C2276" w:rsidRDefault="00C37297" w:rsidP="00E41D6D">
            <w:pPr>
              <w:pStyle w:val="NoSpacing"/>
              <w:jc w:val="both"/>
              <w:rPr>
                <w:rFonts w:ascii="Arial" w:hAnsi="Arial" w:cs="Arial"/>
                <w:sz w:val="16"/>
                <w:szCs w:val="16"/>
              </w:rPr>
            </w:pPr>
          </w:p>
        </w:tc>
        <w:tc>
          <w:tcPr>
            <w:tcW w:w="439" w:type="dxa"/>
          </w:tcPr>
          <w:p w:rsidR="00C37297" w:rsidRPr="005C2276" w:rsidRDefault="00C37297" w:rsidP="00E41D6D">
            <w:pPr>
              <w:pStyle w:val="NoSpacing"/>
              <w:jc w:val="both"/>
              <w:rPr>
                <w:rFonts w:ascii="Arial" w:hAnsi="Arial" w:cs="Arial"/>
                <w:sz w:val="16"/>
                <w:szCs w:val="16"/>
              </w:rPr>
            </w:pPr>
          </w:p>
        </w:tc>
      </w:tr>
      <w:tr w:rsidR="00C37297" w:rsidRPr="005C2276" w:rsidTr="00E41D6D">
        <w:tc>
          <w:tcPr>
            <w:tcW w:w="2361" w:type="dxa"/>
          </w:tcPr>
          <w:p w:rsidR="00C37297" w:rsidRPr="005C2276" w:rsidRDefault="00C37297" w:rsidP="00E41D6D">
            <w:pPr>
              <w:pStyle w:val="NoSpacing"/>
              <w:jc w:val="both"/>
              <w:rPr>
                <w:rFonts w:ascii="Arial" w:hAnsi="Arial" w:cs="Arial"/>
                <w:sz w:val="16"/>
              </w:rPr>
            </w:pPr>
            <w:r w:rsidRPr="005C2276">
              <w:rPr>
                <w:rFonts w:ascii="Arial" w:hAnsi="Arial" w:cs="Arial"/>
                <w:sz w:val="16"/>
              </w:rPr>
              <w:t>2.Infrastructure Dev</w:t>
            </w:r>
          </w:p>
        </w:tc>
        <w:tc>
          <w:tcPr>
            <w:tcW w:w="477" w:type="dxa"/>
          </w:tcPr>
          <w:p w:rsidR="00C37297" w:rsidRPr="005C2276" w:rsidRDefault="00C37297" w:rsidP="00E41D6D">
            <w:pPr>
              <w:pStyle w:val="NoSpacing"/>
              <w:jc w:val="both"/>
              <w:rPr>
                <w:rFonts w:ascii="Arial" w:hAnsi="Arial" w:cs="Arial"/>
                <w:sz w:val="16"/>
                <w:szCs w:val="16"/>
              </w:rPr>
            </w:pPr>
          </w:p>
        </w:tc>
        <w:tc>
          <w:tcPr>
            <w:tcW w:w="502" w:type="dxa"/>
          </w:tcPr>
          <w:p w:rsidR="00C37297" w:rsidRPr="005C2276" w:rsidRDefault="00C37297" w:rsidP="00E41D6D">
            <w:pPr>
              <w:pStyle w:val="NoSpacing"/>
              <w:jc w:val="both"/>
              <w:rPr>
                <w:rFonts w:ascii="Arial" w:hAnsi="Arial" w:cs="Arial"/>
                <w:sz w:val="16"/>
                <w:szCs w:val="16"/>
              </w:rPr>
            </w:pPr>
          </w:p>
        </w:tc>
        <w:tc>
          <w:tcPr>
            <w:tcW w:w="447" w:type="dxa"/>
          </w:tcPr>
          <w:p w:rsidR="00C37297" w:rsidRPr="005C2276" w:rsidRDefault="00C37297" w:rsidP="00E41D6D">
            <w:pPr>
              <w:pStyle w:val="NoSpacing"/>
              <w:jc w:val="both"/>
              <w:rPr>
                <w:rFonts w:ascii="Arial" w:hAnsi="Arial" w:cs="Arial"/>
                <w:sz w:val="16"/>
                <w:szCs w:val="16"/>
              </w:rPr>
            </w:pPr>
          </w:p>
        </w:tc>
        <w:tc>
          <w:tcPr>
            <w:tcW w:w="502" w:type="dxa"/>
          </w:tcPr>
          <w:p w:rsidR="00C37297" w:rsidRPr="005C2276" w:rsidRDefault="00C37297" w:rsidP="00E41D6D">
            <w:pPr>
              <w:pStyle w:val="NoSpacing"/>
              <w:jc w:val="both"/>
              <w:rPr>
                <w:rFonts w:ascii="Arial" w:hAnsi="Arial" w:cs="Arial"/>
                <w:sz w:val="16"/>
                <w:szCs w:val="16"/>
              </w:rPr>
            </w:pPr>
          </w:p>
          <w:p w:rsidR="00C37297" w:rsidRPr="005C2276" w:rsidRDefault="00C37297" w:rsidP="00E41D6D">
            <w:pPr>
              <w:pStyle w:val="NoSpacing"/>
              <w:jc w:val="both"/>
              <w:rPr>
                <w:rFonts w:ascii="Arial" w:hAnsi="Arial" w:cs="Arial"/>
                <w:sz w:val="16"/>
                <w:szCs w:val="16"/>
              </w:rPr>
            </w:pPr>
          </w:p>
        </w:tc>
        <w:tc>
          <w:tcPr>
            <w:tcW w:w="447" w:type="dxa"/>
          </w:tcPr>
          <w:p w:rsidR="00C37297" w:rsidRPr="005C2276" w:rsidRDefault="00C37297" w:rsidP="00E41D6D">
            <w:pPr>
              <w:pStyle w:val="NoSpacing"/>
              <w:jc w:val="both"/>
              <w:rPr>
                <w:rFonts w:ascii="Arial" w:hAnsi="Arial" w:cs="Arial"/>
                <w:sz w:val="16"/>
                <w:szCs w:val="16"/>
              </w:rPr>
            </w:pPr>
          </w:p>
        </w:tc>
        <w:tc>
          <w:tcPr>
            <w:tcW w:w="502" w:type="dxa"/>
          </w:tcPr>
          <w:p w:rsidR="00C37297" w:rsidRPr="005C2276" w:rsidRDefault="00C37297" w:rsidP="00E41D6D">
            <w:pPr>
              <w:pStyle w:val="NoSpacing"/>
              <w:jc w:val="both"/>
              <w:rPr>
                <w:rFonts w:ascii="Arial" w:hAnsi="Arial" w:cs="Arial"/>
                <w:sz w:val="16"/>
                <w:szCs w:val="16"/>
              </w:rPr>
            </w:pPr>
          </w:p>
        </w:tc>
        <w:tc>
          <w:tcPr>
            <w:tcW w:w="447" w:type="dxa"/>
          </w:tcPr>
          <w:p w:rsidR="00C37297" w:rsidRPr="005C2276" w:rsidRDefault="00C37297" w:rsidP="00E41D6D">
            <w:pPr>
              <w:pStyle w:val="NoSpacing"/>
              <w:jc w:val="both"/>
              <w:rPr>
                <w:rFonts w:ascii="Arial" w:hAnsi="Arial" w:cs="Arial"/>
                <w:sz w:val="16"/>
                <w:szCs w:val="16"/>
              </w:rPr>
            </w:pPr>
          </w:p>
        </w:tc>
        <w:tc>
          <w:tcPr>
            <w:tcW w:w="502" w:type="dxa"/>
          </w:tcPr>
          <w:p w:rsidR="00C37297" w:rsidRPr="005C2276" w:rsidRDefault="00C37297" w:rsidP="00E41D6D">
            <w:pPr>
              <w:pStyle w:val="NoSpacing"/>
              <w:jc w:val="both"/>
              <w:rPr>
                <w:rFonts w:ascii="Arial" w:hAnsi="Arial" w:cs="Arial"/>
                <w:sz w:val="16"/>
                <w:szCs w:val="16"/>
              </w:rPr>
            </w:pPr>
          </w:p>
        </w:tc>
        <w:tc>
          <w:tcPr>
            <w:tcW w:w="447" w:type="dxa"/>
          </w:tcPr>
          <w:p w:rsidR="00C37297" w:rsidRPr="005C2276" w:rsidRDefault="00C37297" w:rsidP="00E41D6D">
            <w:pPr>
              <w:pStyle w:val="NoSpacing"/>
              <w:jc w:val="both"/>
              <w:rPr>
                <w:rFonts w:ascii="Arial" w:hAnsi="Arial" w:cs="Arial"/>
                <w:sz w:val="16"/>
                <w:szCs w:val="16"/>
              </w:rPr>
            </w:pPr>
          </w:p>
        </w:tc>
        <w:tc>
          <w:tcPr>
            <w:tcW w:w="492" w:type="dxa"/>
          </w:tcPr>
          <w:p w:rsidR="00C37297" w:rsidRPr="005C2276" w:rsidRDefault="00C37297" w:rsidP="00E41D6D">
            <w:pPr>
              <w:pStyle w:val="NoSpacing"/>
              <w:jc w:val="both"/>
              <w:rPr>
                <w:rFonts w:ascii="Arial" w:hAnsi="Arial" w:cs="Arial"/>
                <w:sz w:val="16"/>
                <w:szCs w:val="16"/>
              </w:rPr>
            </w:pPr>
          </w:p>
        </w:tc>
        <w:tc>
          <w:tcPr>
            <w:tcW w:w="439" w:type="dxa"/>
          </w:tcPr>
          <w:p w:rsidR="00C37297" w:rsidRPr="005C2276" w:rsidRDefault="00C37297" w:rsidP="00E41D6D">
            <w:pPr>
              <w:pStyle w:val="NoSpacing"/>
              <w:jc w:val="both"/>
              <w:rPr>
                <w:rFonts w:ascii="Arial" w:hAnsi="Arial" w:cs="Arial"/>
                <w:sz w:val="16"/>
                <w:szCs w:val="16"/>
              </w:rPr>
            </w:pPr>
          </w:p>
        </w:tc>
        <w:tc>
          <w:tcPr>
            <w:tcW w:w="492" w:type="dxa"/>
          </w:tcPr>
          <w:p w:rsidR="00C37297" w:rsidRPr="005C2276" w:rsidRDefault="00C37297" w:rsidP="00E41D6D">
            <w:pPr>
              <w:pStyle w:val="NoSpacing"/>
              <w:jc w:val="both"/>
              <w:rPr>
                <w:rFonts w:ascii="Arial" w:hAnsi="Arial" w:cs="Arial"/>
                <w:sz w:val="16"/>
                <w:szCs w:val="16"/>
              </w:rPr>
            </w:pPr>
          </w:p>
        </w:tc>
        <w:tc>
          <w:tcPr>
            <w:tcW w:w="439" w:type="dxa"/>
          </w:tcPr>
          <w:p w:rsidR="00C37297" w:rsidRPr="005C2276" w:rsidRDefault="00C37297" w:rsidP="00E41D6D">
            <w:pPr>
              <w:pStyle w:val="NoSpacing"/>
              <w:jc w:val="both"/>
              <w:rPr>
                <w:rFonts w:ascii="Arial" w:hAnsi="Arial" w:cs="Arial"/>
                <w:sz w:val="16"/>
                <w:szCs w:val="16"/>
              </w:rPr>
            </w:pPr>
          </w:p>
        </w:tc>
        <w:tc>
          <w:tcPr>
            <w:tcW w:w="492" w:type="dxa"/>
          </w:tcPr>
          <w:p w:rsidR="00C37297" w:rsidRPr="005C2276" w:rsidRDefault="00C37297" w:rsidP="00E41D6D">
            <w:pPr>
              <w:pStyle w:val="NoSpacing"/>
              <w:jc w:val="both"/>
              <w:rPr>
                <w:rFonts w:ascii="Arial" w:hAnsi="Arial" w:cs="Arial"/>
                <w:sz w:val="16"/>
                <w:szCs w:val="16"/>
              </w:rPr>
            </w:pPr>
          </w:p>
        </w:tc>
        <w:tc>
          <w:tcPr>
            <w:tcW w:w="439" w:type="dxa"/>
          </w:tcPr>
          <w:p w:rsidR="00C37297" w:rsidRPr="005C2276" w:rsidRDefault="00C37297" w:rsidP="00E41D6D">
            <w:pPr>
              <w:pStyle w:val="NoSpacing"/>
              <w:jc w:val="both"/>
              <w:rPr>
                <w:rFonts w:ascii="Arial" w:hAnsi="Arial" w:cs="Arial"/>
                <w:sz w:val="16"/>
                <w:szCs w:val="16"/>
              </w:rPr>
            </w:pPr>
          </w:p>
        </w:tc>
        <w:tc>
          <w:tcPr>
            <w:tcW w:w="492" w:type="dxa"/>
          </w:tcPr>
          <w:p w:rsidR="00C37297" w:rsidRPr="005C2276" w:rsidRDefault="00C37297" w:rsidP="00E41D6D">
            <w:pPr>
              <w:pStyle w:val="NoSpacing"/>
              <w:jc w:val="both"/>
              <w:rPr>
                <w:rFonts w:ascii="Arial" w:hAnsi="Arial" w:cs="Arial"/>
                <w:sz w:val="16"/>
                <w:szCs w:val="16"/>
              </w:rPr>
            </w:pPr>
          </w:p>
        </w:tc>
        <w:tc>
          <w:tcPr>
            <w:tcW w:w="439" w:type="dxa"/>
          </w:tcPr>
          <w:p w:rsidR="00C37297" w:rsidRPr="005C2276" w:rsidRDefault="00C37297" w:rsidP="00E41D6D">
            <w:pPr>
              <w:pStyle w:val="NoSpacing"/>
              <w:jc w:val="both"/>
              <w:rPr>
                <w:rFonts w:ascii="Arial" w:hAnsi="Arial" w:cs="Arial"/>
                <w:sz w:val="16"/>
                <w:szCs w:val="16"/>
              </w:rPr>
            </w:pPr>
          </w:p>
        </w:tc>
      </w:tr>
      <w:tr w:rsidR="00C37297" w:rsidRPr="005C2276" w:rsidTr="00E41D6D">
        <w:tc>
          <w:tcPr>
            <w:tcW w:w="2361" w:type="dxa"/>
          </w:tcPr>
          <w:p w:rsidR="00C37297" w:rsidRPr="005C2276" w:rsidRDefault="00C37297" w:rsidP="00E41D6D">
            <w:pPr>
              <w:pStyle w:val="NoSpacing"/>
              <w:jc w:val="both"/>
              <w:rPr>
                <w:rFonts w:ascii="Arial" w:hAnsi="Arial" w:cs="Arial"/>
                <w:sz w:val="16"/>
              </w:rPr>
            </w:pPr>
            <w:r w:rsidRPr="005C2276">
              <w:rPr>
                <w:rFonts w:ascii="Arial" w:hAnsi="Arial" w:cs="Arial"/>
                <w:sz w:val="16"/>
              </w:rPr>
              <w:t>3.Civil construction/building</w:t>
            </w:r>
          </w:p>
        </w:tc>
        <w:tc>
          <w:tcPr>
            <w:tcW w:w="477" w:type="dxa"/>
          </w:tcPr>
          <w:p w:rsidR="00C37297" w:rsidRPr="005C2276" w:rsidRDefault="00C37297" w:rsidP="00E41D6D">
            <w:pPr>
              <w:pStyle w:val="NoSpacing"/>
              <w:jc w:val="both"/>
              <w:rPr>
                <w:rFonts w:ascii="Arial" w:hAnsi="Arial" w:cs="Arial"/>
                <w:sz w:val="16"/>
                <w:szCs w:val="16"/>
              </w:rPr>
            </w:pPr>
          </w:p>
        </w:tc>
        <w:tc>
          <w:tcPr>
            <w:tcW w:w="502" w:type="dxa"/>
          </w:tcPr>
          <w:p w:rsidR="00C37297" w:rsidRPr="005C2276" w:rsidRDefault="00C37297" w:rsidP="00E41D6D">
            <w:pPr>
              <w:pStyle w:val="NoSpacing"/>
              <w:jc w:val="both"/>
              <w:rPr>
                <w:rFonts w:ascii="Arial" w:hAnsi="Arial" w:cs="Arial"/>
                <w:sz w:val="16"/>
                <w:szCs w:val="16"/>
              </w:rPr>
            </w:pPr>
          </w:p>
        </w:tc>
        <w:tc>
          <w:tcPr>
            <w:tcW w:w="447" w:type="dxa"/>
          </w:tcPr>
          <w:p w:rsidR="00C37297" w:rsidRPr="005C2276" w:rsidRDefault="00C37297" w:rsidP="00E41D6D">
            <w:pPr>
              <w:pStyle w:val="NoSpacing"/>
              <w:jc w:val="both"/>
              <w:rPr>
                <w:rFonts w:ascii="Arial" w:hAnsi="Arial" w:cs="Arial"/>
                <w:sz w:val="16"/>
                <w:szCs w:val="16"/>
              </w:rPr>
            </w:pPr>
          </w:p>
        </w:tc>
        <w:tc>
          <w:tcPr>
            <w:tcW w:w="502" w:type="dxa"/>
          </w:tcPr>
          <w:p w:rsidR="00C37297" w:rsidRPr="005C2276" w:rsidRDefault="00C37297" w:rsidP="00E41D6D">
            <w:pPr>
              <w:pStyle w:val="NoSpacing"/>
              <w:jc w:val="both"/>
              <w:rPr>
                <w:rFonts w:ascii="Arial" w:hAnsi="Arial" w:cs="Arial"/>
                <w:sz w:val="16"/>
                <w:szCs w:val="16"/>
              </w:rPr>
            </w:pPr>
          </w:p>
          <w:p w:rsidR="00C37297" w:rsidRPr="005C2276" w:rsidRDefault="00C37297" w:rsidP="00E41D6D">
            <w:pPr>
              <w:pStyle w:val="NoSpacing"/>
              <w:jc w:val="both"/>
              <w:rPr>
                <w:rFonts w:ascii="Arial" w:hAnsi="Arial" w:cs="Arial"/>
                <w:sz w:val="16"/>
                <w:szCs w:val="16"/>
              </w:rPr>
            </w:pPr>
          </w:p>
        </w:tc>
        <w:tc>
          <w:tcPr>
            <w:tcW w:w="447" w:type="dxa"/>
          </w:tcPr>
          <w:p w:rsidR="00C37297" w:rsidRPr="005C2276" w:rsidRDefault="00C37297" w:rsidP="00E41D6D">
            <w:pPr>
              <w:pStyle w:val="NoSpacing"/>
              <w:jc w:val="both"/>
              <w:rPr>
                <w:rFonts w:ascii="Arial" w:hAnsi="Arial" w:cs="Arial"/>
                <w:sz w:val="16"/>
                <w:szCs w:val="16"/>
              </w:rPr>
            </w:pPr>
          </w:p>
        </w:tc>
        <w:tc>
          <w:tcPr>
            <w:tcW w:w="502" w:type="dxa"/>
          </w:tcPr>
          <w:p w:rsidR="00C37297" w:rsidRPr="005C2276" w:rsidRDefault="00C37297" w:rsidP="00E41D6D">
            <w:pPr>
              <w:pStyle w:val="NoSpacing"/>
              <w:jc w:val="both"/>
              <w:rPr>
                <w:rFonts w:ascii="Arial" w:hAnsi="Arial" w:cs="Arial"/>
                <w:sz w:val="16"/>
                <w:szCs w:val="16"/>
              </w:rPr>
            </w:pPr>
          </w:p>
        </w:tc>
        <w:tc>
          <w:tcPr>
            <w:tcW w:w="447" w:type="dxa"/>
          </w:tcPr>
          <w:p w:rsidR="00C37297" w:rsidRPr="005C2276" w:rsidRDefault="00C37297" w:rsidP="00E41D6D">
            <w:pPr>
              <w:pStyle w:val="NoSpacing"/>
              <w:jc w:val="both"/>
              <w:rPr>
                <w:rFonts w:ascii="Arial" w:hAnsi="Arial" w:cs="Arial"/>
                <w:sz w:val="16"/>
                <w:szCs w:val="16"/>
              </w:rPr>
            </w:pPr>
          </w:p>
        </w:tc>
        <w:tc>
          <w:tcPr>
            <w:tcW w:w="502" w:type="dxa"/>
          </w:tcPr>
          <w:p w:rsidR="00C37297" w:rsidRPr="005C2276" w:rsidRDefault="00C37297" w:rsidP="00E41D6D">
            <w:pPr>
              <w:pStyle w:val="NoSpacing"/>
              <w:jc w:val="both"/>
              <w:rPr>
                <w:rFonts w:ascii="Arial" w:hAnsi="Arial" w:cs="Arial"/>
                <w:sz w:val="16"/>
                <w:szCs w:val="16"/>
              </w:rPr>
            </w:pPr>
          </w:p>
        </w:tc>
        <w:tc>
          <w:tcPr>
            <w:tcW w:w="447" w:type="dxa"/>
          </w:tcPr>
          <w:p w:rsidR="00C37297" w:rsidRPr="005C2276" w:rsidRDefault="00C37297" w:rsidP="00E41D6D">
            <w:pPr>
              <w:pStyle w:val="NoSpacing"/>
              <w:jc w:val="both"/>
              <w:rPr>
                <w:rFonts w:ascii="Arial" w:hAnsi="Arial" w:cs="Arial"/>
                <w:sz w:val="16"/>
                <w:szCs w:val="16"/>
              </w:rPr>
            </w:pPr>
          </w:p>
        </w:tc>
        <w:tc>
          <w:tcPr>
            <w:tcW w:w="492" w:type="dxa"/>
          </w:tcPr>
          <w:p w:rsidR="00C37297" w:rsidRPr="005C2276" w:rsidRDefault="00C37297" w:rsidP="00E41D6D">
            <w:pPr>
              <w:pStyle w:val="NoSpacing"/>
              <w:jc w:val="both"/>
              <w:rPr>
                <w:rFonts w:ascii="Arial" w:hAnsi="Arial" w:cs="Arial"/>
                <w:sz w:val="16"/>
                <w:szCs w:val="16"/>
              </w:rPr>
            </w:pPr>
          </w:p>
        </w:tc>
        <w:tc>
          <w:tcPr>
            <w:tcW w:w="439" w:type="dxa"/>
          </w:tcPr>
          <w:p w:rsidR="00C37297" w:rsidRPr="005C2276" w:rsidRDefault="00C37297" w:rsidP="00E41D6D">
            <w:pPr>
              <w:pStyle w:val="NoSpacing"/>
              <w:jc w:val="both"/>
              <w:rPr>
                <w:rFonts w:ascii="Arial" w:hAnsi="Arial" w:cs="Arial"/>
                <w:sz w:val="16"/>
                <w:szCs w:val="16"/>
              </w:rPr>
            </w:pPr>
          </w:p>
        </w:tc>
        <w:tc>
          <w:tcPr>
            <w:tcW w:w="492" w:type="dxa"/>
          </w:tcPr>
          <w:p w:rsidR="00C37297" w:rsidRPr="005C2276" w:rsidRDefault="00C37297" w:rsidP="00E41D6D">
            <w:pPr>
              <w:pStyle w:val="NoSpacing"/>
              <w:jc w:val="both"/>
              <w:rPr>
                <w:rFonts w:ascii="Arial" w:hAnsi="Arial" w:cs="Arial"/>
                <w:sz w:val="16"/>
                <w:szCs w:val="16"/>
              </w:rPr>
            </w:pPr>
          </w:p>
        </w:tc>
        <w:tc>
          <w:tcPr>
            <w:tcW w:w="439" w:type="dxa"/>
          </w:tcPr>
          <w:p w:rsidR="00C37297" w:rsidRPr="005C2276" w:rsidRDefault="00C37297" w:rsidP="00E41D6D">
            <w:pPr>
              <w:pStyle w:val="NoSpacing"/>
              <w:jc w:val="both"/>
              <w:rPr>
                <w:rFonts w:ascii="Arial" w:hAnsi="Arial" w:cs="Arial"/>
                <w:sz w:val="16"/>
                <w:szCs w:val="16"/>
              </w:rPr>
            </w:pPr>
          </w:p>
        </w:tc>
        <w:tc>
          <w:tcPr>
            <w:tcW w:w="492" w:type="dxa"/>
          </w:tcPr>
          <w:p w:rsidR="00C37297" w:rsidRPr="005C2276" w:rsidRDefault="00C37297" w:rsidP="00E41D6D">
            <w:pPr>
              <w:pStyle w:val="NoSpacing"/>
              <w:jc w:val="both"/>
              <w:rPr>
                <w:rFonts w:ascii="Arial" w:hAnsi="Arial" w:cs="Arial"/>
                <w:sz w:val="16"/>
                <w:szCs w:val="16"/>
              </w:rPr>
            </w:pPr>
          </w:p>
        </w:tc>
        <w:tc>
          <w:tcPr>
            <w:tcW w:w="439" w:type="dxa"/>
          </w:tcPr>
          <w:p w:rsidR="00C37297" w:rsidRPr="005C2276" w:rsidRDefault="00C37297" w:rsidP="00E41D6D">
            <w:pPr>
              <w:pStyle w:val="NoSpacing"/>
              <w:jc w:val="both"/>
              <w:rPr>
                <w:rFonts w:ascii="Arial" w:hAnsi="Arial" w:cs="Arial"/>
                <w:sz w:val="16"/>
                <w:szCs w:val="16"/>
              </w:rPr>
            </w:pPr>
          </w:p>
        </w:tc>
        <w:tc>
          <w:tcPr>
            <w:tcW w:w="492" w:type="dxa"/>
          </w:tcPr>
          <w:p w:rsidR="00C37297" w:rsidRPr="005C2276" w:rsidRDefault="00C37297" w:rsidP="00E41D6D">
            <w:pPr>
              <w:pStyle w:val="NoSpacing"/>
              <w:jc w:val="both"/>
              <w:rPr>
                <w:rFonts w:ascii="Arial" w:hAnsi="Arial" w:cs="Arial"/>
                <w:sz w:val="16"/>
                <w:szCs w:val="16"/>
              </w:rPr>
            </w:pPr>
          </w:p>
        </w:tc>
        <w:tc>
          <w:tcPr>
            <w:tcW w:w="439" w:type="dxa"/>
          </w:tcPr>
          <w:p w:rsidR="00C37297" w:rsidRPr="005C2276" w:rsidRDefault="00C37297" w:rsidP="00E41D6D">
            <w:pPr>
              <w:pStyle w:val="NoSpacing"/>
              <w:jc w:val="both"/>
              <w:rPr>
                <w:rFonts w:ascii="Arial" w:hAnsi="Arial" w:cs="Arial"/>
                <w:sz w:val="16"/>
                <w:szCs w:val="16"/>
              </w:rPr>
            </w:pPr>
          </w:p>
        </w:tc>
      </w:tr>
      <w:tr w:rsidR="00C37297" w:rsidRPr="005C2276" w:rsidTr="00E41D6D">
        <w:tc>
          <w:tcPr>
            <w:tcW w:w="2361" w:type="dxa"/>
          </w:tcPr>
          <w:p w:rsidR="00C37297" w:rsidRPr="005C2276" w:rsidRDefault="00C37297" w:rsidP="00E41D6D">
            <w:pPr>
              <w:pStyle w:val="NoSpacing"/>
              <w:jc w:val="both"/>
              <w:rPr>
                <w:rFonts w:ascii="Arial" w:hAnsi="Arial" w:cs="Arial"/>
                <w:sz w:val="16"/>
              </w:rPr>
            </w:pPr>
            <w:r w:rsidRPr="005C2276">
              <w:rPr>
                <w:rFonts w:ascii="Arial" w:hAnsi="Arial" w:cs="Arial"/>
                <w:sz w:val="16"/>
              </w:rPr>
              <w:t>4.Installation of Mach/Equip</w:t>
            </w:r>
          </w:p>
          <w:p w:rsidR="00C37297" w:rsidRPr="005C2276" w:rsidRDefault="00C37297" w:rsidP="00E41D6D">
            <w:pPr>
              <w:pStyle w:val="NoSpacing"/>
              <w:jc w:val="both"/>
              <w:rPr>
                <w:rFonts w:ascii="Arial" w:hAnsi="Arial" w:cs="Arial"/>
                <w:sz w:val="16"/>
              </w:rPr>
            </w:pPr>
            <w:r w:rsidRPr="005C2276">
              <w:rPr>
                <w:rFonts w:ascii="Arial" w:hAnsi="Arial" w:cs="Arial"/>
                <w:sz w:val="16"/>
              </w:rPr>
              <w:t>a)......</w:t>
            </w:r>
          </w:p>
          <w:p w:rsidR="00C37297" w:rsidRPr="005C2276" w:rsidRDefault="00C37297" w:rsidP="00E41D6D">
            <w:pPr>
              <w:pStyle w:val="NoSpacing"/>
              <w:jc w:val="both"/>
              <w:rPr>
                <w:rFonts w:ascii="Arial" w:hAnsi="Arial" w:cs="Arial"/>
                <w:sz w:val="16"/>
              </w:rPr>
            </w:pPr>
            <w:r w:rsidRPr="005C2276">
              <w:rPr>
                <w:rFonts w:ascii="Arial" w:hAnsi="Arial" w:cs="Arial"/>
                <w:sz w:val="16"/>
              </w:rPr>
              <w:t>b)......</w:t>
            </w:r>
          </w:p>
        </w:tc>
        <w:tc>
          <w:tcPr>
            <w:tcW w:w="477" w:type="dxa"/>
          </w:tcPr>
          <w:p w:rsidR="00C37297" w:rsidRPr="005C2276" w:rsidRDefault="00C37297" w:rsidP="00E41D6D">
            <w:pPr>
              <w:pStyle w:val="NoSpacing"/>
              <w:jc w:val="both"/>
              <w:rPr>
                <w:rFonts w:ascii="Arial" w:hAnsi="Arial" w:cs="Arial"/>
                <w:sz w:val="16"/>
                <w:szCs w:val="16"/>
              </w:rPr>
            </w:pPr>
          </w:p>
        </w:tc>
        <w:tc>
          <w:tcPr>
            <w:tcW w:w="502" w:type="dxa"/>
          </w:tcPr>
          <w:p w:rsidR="00C37297" w:rsidRPr="005C2276" w:rsidRDefault="00C37297" w:rsidP="00E41D6D">
            <w:pPr>
              <w:pStyle w:val="NoSpacing"/>
              <w:jc w:val="both"/>
              <w:rPr>
                <w:rFonts w:ascii="Arial" w:hAnsi="Arial" w:cs="Arial"/>
                <w:sz w:val="16"/>
                <w:szCs w:val="16"/>
              </w:rPr>
            </w:pPr>
          </w:p>
        </w:tc>
        <w:tc>
          <w:tcPr>
            <w:tcW w:w="447" w:type="dxa"/>
          </w:tcPr>
          <w:p w:rsidR="00C37297" w:rsidRPr="005C2276" w:rsidRDefault="00C37297" w:rsidP="00E41D6D">
            <w:pPr>
              <w:pStyle w:val="NoSpacing"/>
              <w:jc w:val="both"/>
              <w:rPr>
                <w:rFonts w:ascii="Arial" w:hAnsi="Arial" w:cs="Arial"/>
                <w:sz w:val="16"/>
                <w:szCs w:val="16"/>
              </w:rPr>
            </w:pPr>
          </w:p>
        </w:tc>
        <w:tc>
          <w:tcPr>
            <w:tcW w:w="502" w:type="dxa"/>
          </w:tcPr>
          <w:p w:rsidR="00C37297" w:rsidRPr="005C2276" w:rsidRDefault="00C37297" w:rsidP="00E41D6D">
            <w:pPr>
              <w:pStyle w:val="NoSpacing"/>
              <w:jc w:val="both"/>
              <w:rPr>
                <w:rFonts w:ascii="Arial" w:hAnsi="Arial" w:cs="Arial"/>
                <w:sz w:val="16"/>
                <w:szCs w:val="16"/>
              </w:rPr>
            </w:pPr>
          </w:p>
        </w:tc>
        <w:tc>
          <w:tcPr>
            <w:tcW w:w="447" w:type="dxa"/>
          </w:tcPr>
          <w:p w:rsidR="00C37297" w:rsidRPr="005C2276" w:rsidRDefault="00C37297" w:rsidP="00E41D6D">
            <w:pPr>
              <w:pStyle w:val="NoSpacing"/>
              <w:jc w:val="both"/>
              <w:rPr>
                <w:rFonts w:ascii="Arial" w:hAnsi="Arial" w:cs="Arial"/>
                <w:sz w:val="16"/>
                <w:szCs w:val="16"/>
              </w:rPr>
            </w:pPr>
          </w:p>
        </w:tc>
        <w:tc>
          <w:tcPr>
            <w:tcW w:w="502" w:type="dxa"/>
          </w:tcPr>
          <w:p w:rsidR="00C37297" w:rsidRPr="005C2276" w:rsidRDefault="00C37297" w:rsidP="00E41D6D">
            <w:pPr>
              <w:pStyle w:val="NoSpacing"/>
              <w:jc w:val="both"/>
              <w:rPr>
                <w:rFonts w:ascii="Arial" w:hAnsi="Arial" w:cs="Arial"/>
                <w:sz w:val="16"/>
                <w:szCs w:val="16"/>
              </w:rPr>
            </w:pPr>
          </w:p>
        </w:tc>
        <w:tc>
          <w:tcPr>
            <w:tcW w:w="447" w:type="dxa"/>
          </w:tcPr>
          <w:p w:rsidR="00C37297" w:rsidRPr="005C2276" w:rsidRDefault="00C37297" w:rsidP="00E41D6D">
            <w:pPr>
              <w:pStyle w:val="NoSpacing"/>
              <w:jc w:val="both"/>
              <w:rPr>
                <w:rFonts w:ascii="Arial" w:hAnsi="Arial" w:cs="Arial"/>
                <w:sz w:val="16"/>
                <w:szCs w:val="16"/>
              </w:rPr>
            </w:pPr>
          </w:p>
        </w:tc>
        <w:tc>
          <w:tcPr>
            <w:tcW w:w="502" w:type="dxa"/>
          </w:tcPr>
          <w:p w:rsidR="00C37297" w:rsidRPr="005C2276" w:rsidRDefault="00C37297" w:rsidP="00E41D6D">
            <w:pPr>
              <w:pStyle w:val="NoSpacing"/>
              <w:jc w:val="both"/>
              <w:rPr>
                <w:rFonts w:ascii="Arial" w:hAnsi="Arial" w:cs="Arial"/>
                <w:sz w:val="16"/>
                <w:szCs w:val="16"/>
              </w:rPr>
            </w:pPr>
          </w:p>
        </w:tc>
        <w:tc>
          <w:tcPr>
            <w:tcW w:w="447" w:type="dxa"/>
          </w:tcPr>
          <w:p w:rsidR="00C37297" w:rsidRPr="005C2276" w:rsidRDefault="00C37297" w:rsidP="00E41D6D">
            <w:pPr>
              <w:pStyle w:val="NoSpacing"/>
              <w:jc w:val="both"/>
              <w:rPr>
                <w:rFonts w:ascii="Arial" w:hAnsi="Arial" w:cs="Arial"/>
                <w:sz w:val="16"/>
                <w:szCs w:val="16"/>
              </w:rPr>
            </w:pPr>
          </w:p>
        </w:tc>
        <w:tc>
          <w:tcPr>
            <w:tcW w:w="492" w:type="dxa"/>
          </w:tcPr>
          <w:p w:rsidR="00C37297" w:rsidRPr="005C2276" w:rsidRDefault="00C37297" w:rsidP="00E41D6D">
            <w:pPr>
              <w:pStyle w:val="NoSpacing"/>
              <w:jc w:val="both"/>
              <w:rPr>
                <w:rFonts w:ascii="Arial" w:hAnsi="Arial" w:cs="Arial"/>
                <w:sz w:val="16"/>
                <w:szCs w:val="16"/>
              </w:rPr>
            </w:pPr>
          </w:p>
        </w:tc>
        <w:tc>
          <w:tcPr>
            <w:tcW w:w="439" w:type="dxa"/>
          </w:tcPr>
          <w:p w:rsidR="00C37297" w:rsidRPr="005C2276" w:rsidRDefault="00C37297" w:rsidP="00E41D6D">
            <w:pPr>
              <w:pStyle w:val="NoSpacing"/>
              <w:jc w:val="both"/>
              <w:rPr>
                <w:rFonts w:ascii="Arial" w:hAnsi="Arial" w:cs="Arial"/>
                <w:sz w:val="16"/>
                <w:szCs w:val="16"/>
              </w:rPr>
            </w:pPr>
          </w:p>
        </w:tc>
        <w:tc>
          <w:tcPr>
            <w:tcW w:w="492" w:type="dxa"/>
          </w:tcPr>
          <w:p w:rsidR="00C37297" w:rsidRPr="005C2276" w:rsidRDefault="00C37297" w:rsidP="00E41D6D">
            <w:pPr>
              <w:pStyle w:val="NoSpacing"/>
              <w:jc w:val="both"/>
              <w:rPr>
                <w:rFonts w:ascii="Arial" w:hAnsi="Arial" w:cs="Arial"/>
                <w:sz w:val="16"/>
                <w:szCs w:val="16"/>
              </w:rPr>
            </w:pPr>
          </w:p>
        </w:tc>
        <w:tc>
          <w:tcPr>
            <w:tcW w:w="439" w:type="dxa"/>
          </w:tcPr>
          <w:p w:rsidR="00C37297" w:rsidRPr="005C2276" w:rsidRDefault="00C37297" w:rsidP="00E41D6D">
            <w:pPr>
              <w:pStyle w:val="NoSpacing"/>
              <w:jc w:val="both"/>
              <w:rPr>
                <w:rFonts w:ascii="Arial" w:hAnsi="Arial" w:cs="Arial"/>
                <w:sz w:val="16"/>
                <w:szCs w:val="16"/>
              </w:rPr>
            </w:pPr>
          </w:p>
        </w:tc>
        <w:tc>
          <w:tcPr>
            <w:tcW w:w="492" w:type="dxa"/>
          </w:tcPr>
          <w:p w:rsidR="00C37297" w:rsidRPr="005C2276" w:rsidRDefault="00C37297" w:rsidP="00E41D6D">
            <w:pPr>
              <w:pStyle w:val="NoSpacing"/>
              <w:jc w:val="both"/>
              <w:rPr>
                <w:rFonts w:ascii="Arial" w:hAnsi="Arial" w:cs="Arial"/>
                <w:sz w:val="16"/>
                <w:szCs w:val="16"/>
              </w:rPr>
            </w:pPr>
          </w:p>
        </w:tc>
        <w:tc>
          <w:tcPr>
            <w:tcW w:w="439" w:type="dxa"/>
          </w:tcPr>
          <w:p w:rsidR="00C37297" w:rsidRPr="005C2276" w:rsidRDefault="00C37297" w:rsidP="00E41D6D">
            <w:pPr>
              <w:pStyle w:val="NoSpacing"/>
              <w:jc w:val="both"/>
              <w:rPr>
                <w:rFonts w:ascii="Arial" w:hAnsi="Arial" w:cs="Arial"/>
                <w:sz w:val="16"/>
                <w:szCs w:val="16"/>
              </w:rPr>
            </w:pPr>
          </w:p>
        </w:tc>
        <w:tc>
          <w:tcPr>
            <w:tcW w:w="492" w:type="dxa"/>
          </w:tcPr>
          <w:p w:rsidR="00C37297" w:rsidRPr="005C2276" w:rsidRDefault="00C37297" w:rsidP="00E41D6D">
            <w:pPr>
              <w:pStyle w:val="NoSpacing"/>
              <w:jc w:val="both"/>
              <w:rPr>
                <w:rFonts w:ascii="Arial" w:hAnsi="Arial" w:cs="Arial"/>
                <w:sz w:val="16"/>
                <w:szCs w:val="16"/>
              </w:rPr>
            </w:pPr>
          </w:p>
        </w:tc>
        <w:tc>
          <w:tcPr>
            <w:tcW w:w="439" w:type="dxa"/>
          </w:tcPr>
          <w:p w:rsidR="00C37297" w:rsidRPr="005C2276" w:rsidRDefault="00C37297" w:rsidP="00E41D6D">
            <w:pPr>
              <w:pStyle w:val="NoSpacing"/>
              <w:jc w:val="both"/>
              <w:rPr>
                <w:rFonts w:ascii="Arial" w:hAnsi="Arial" w:cs="Arial"/>
                <w:sz w:val="16"/>
                <w:szCs w:val="16"/>
              </w:rPr>
            </w:pPr>
          </w:p>
        </w:tc>
      </w:tr>
      <w:tr w:rsidR="00C37297" w:rsidRPr="005C2276" w:rsidTr="00E41D6D">
        <w:tc>
          <w:tcPr>
            <w:tcW w:w="2361" w:type="dxa"/>
          </w:tcPr>
          <w:p w:rsidR="00C37297" w:rsidRPr="005C2276" w:rsidRDefault="00C37297" w:rsidP="00E41D6D">
            <w:pPr>
              <w:pStyle w:val="NoSpacing"/>
              <w:jc w:val="both"/>
              <w:rPr>
                <w:rFonts w:ascii="Arial" w:hAnsi="Arial" w:cs="Arial"/>
                <w:sz w:val="16"/>
              </w:rPr>
            </w:pPr>
            <w:r w:rsidRPr="005C2276">
              <w:rPr>
                <w:rFonts w:ascii="Arial" w:hAnsi="Arial" w:cs="Arial"/>
                <w:sz w:val="16"/>
              </w:rPr>
              <w:t>5.Environmental safeguards</w:t>
            </w:r>
          </w:p>
        </w:tc>
        <w:tc>
          <w:tcPr>
            <w:tcW w:w="477" w:type="dxa"/>
          </w:tcPr>
          <w:p w:rsidR="00C37297" w:rsidRPr="005C2276" w:rsidRDefault="00C37297" w:rsidP="00E41D6D">
            <w:pPr>
              <w:pStyle w:val="NoSpacing"/>
              <w:jc w:val="both"/>
              <w:rPr>
                <w:rFonts w:ascii="Arial" w:hAnsi="Arial" w:cs="Arial"/>
                <w:sz w:val="18"/>
              </w:rPr>
            </w:pPr>
          </w:p>
        </w:tc>
        <w:tc>
          <w:tcPr>
            <w:tcW w:w="502" w:type="dxa"/>
          </w:tcPr>
          <w:p w:rsidR="00C37297" w:rsidRPr="005C2276" w:rsidRDefault="00C37297" w:rsidP="00E41D6D">
            <w:pPr>
              <w:pStyle w:val="NoSpacing"/>
              <w:jc w:val="both"/>
              <w:rPr>
                <w:rFonts w:ascii="Arial" w:hAnsi="Arial" w:cs="Arial"/>
                <w:sz w:val="18"/>
              </w:rPr>
            </w:pPr>
          </w:p>
        </w:tc>
        <w:tc>
          <w:tcPr>
            <w:tcW w:w="447" w:type="dxa"/>
          </w:tcPr>
          <w:p w:rsidR="00C37297" w:rsidRPr="005C2276" w:rsidRDefault="00C37297" w:rsidP="00E41D6D">
            <w:pPr>
              <w:pStyle w:val="NoSpacing"/>
              <w:jc w:val="both"/>
              <w:rPr>
                <w:rFonts w:ascii="Arial" w:hAnsi="Arial" w:cs="Arial"/>
                <w:sz w:val="18"/>
              </w:rPr>
            </w:pPr>
          </w:p>
        </w:tc>
        <w:tc>
          <w:tcPr>
            <w:tcW w:w="502" w:type="dxa"/>
          </w:tcPr>
          <w:p w:rsidR="00C37297" w:rsidRPr="005C2276" w:rsidRDefault="00C37297" w:rsidP="00E41D6D">
            <w:pPr>
              <w:pStyle w:val="NoSpacing"/>
              <w:jc w:val="both"/>
              <w:rPr>
                <w:rFonts w:ascii="Arial" w:hAnsi="Arial" w:cs="Arial"/>
                <w:sz w:val="18"/>
              </w:rPr>
            </w:pPr>
          </w:p>
          <w:p w:rsidR="00C37297" w:rsidRPr="005C2276" w:rsidRDefault="00C37297" w:rsidP="00E41D6D">
            <w:pPr>
              <w:pStyle w:val="NoSpacing"/>
              <w:jc w:val="both"/>
              <w:rPr>
                <w:rFonts w:ascii="Arial" w:hAnsi="Arial" w:cs="Arial"/>
                <w:sz w:val="18"/>
              </w:rPr>
            </w:pPr>
          </w:p>
        </w:tc>
        <w:tc>
          <w:tcPr>
            <w:tcW w:w="447" w:type="dxa"/>
          </w:tcPr>
          <w:p w:rsidR="00C37297" w:rsidRPr="005C2276" w:rsidRDefault="00C37297" w:rsidP="00E41D6D">
            <w:pPr>
              <w:pStyle w:val="NoSpacing"/>
              <w:jc w:val="both"/>
              <w:rPr>
                <w:rFonts w:ascii="Arial" w:hAnsi="Arial" w:cs="Arial"/>
                <w:sz w:val="18"/>
              </w:rPr>
            </w:pPr>
          </w:p>
        </w:tc>
        <w:tc>
          <w:tcPr>
            <w:tcW w:w="502" w:type="dxa"/>
          </w:tcPr>
          <w:p w:rsidR="00C37297" w:rsidRPr="005C2276" w:rsidRDefault="00C37297" w:rsidP="00E41D6D">
            <w:pPr>
              <w:pStyle w:val="NoSpacing"/>
              <w:jc w:val="both"/>
              <w:rPr>
                <w:rFonts w:ascii="Arial" w:hAnsi="Arial" w:cs="Arial"/>
                <w:sz w:val="18"/>
              </w:rPr>
            </w:pPr>
          </w:p>
        </w:tc>
        <w:tc>
          <w:tcPr>
            <w:tcW w:w="447" w:type="dxa"/>
          </w:tcPr>
          <w:p w:rsidR="00C37297" w:rsidRPr="005C2276" w:rsidRDefault="00C37297" w:rsidP="00E41D6D">
            <w:pPr>
              <w:pStyle w:val="NoSpacing"/>
              <w:jc w:val="both"/>
              <w:rPr>
                <w:rFonts w:ascii="Arial" w:hAnsi="Arial" w:cs="Arial"/>
                <w:sz w:val="18"/>
              </w:rPr>
            </w:pPr>
          </w:p>
        </w:tc>
        <w:tc>
          <w:tcPr>
            <w:tcW w:w="502" w:type="dxa"/>
          </w:tcPr>
          <w:p w:rsidR="00C37297" w:rsidRPr="005C2276" w:rsidRDefault="00C37297" w:rsidP="00E41D6D">
            <w:pPr>
              <w:pStyle w:val="NoSpacing"/>
              <w:jc w:val="both"/>
              <w:rPr>
                <w:rFonts w:ascii="Arial" w:hAnsi="Arial" w:cs="Arial"/>
                <w:sz w:val="18"/>
              </w:rPr>
            </w:pPr>
          </w:p>
        </w:tc>
        <w:tc>
          <w:tcPr>
            <w:tcW w:w="447" w:type="dxa"/>
          </w:tcPr>
          <w:p w:rsidR="00C37297" w:rsidRPr="005C2276" w:rsidRDefault="00C37297" w:rsidP="00E41D6D">
            <w:pPr>
              <w:pStyle w:val="NoSpacing"/>
              <w:jc w:val="both"/>
              <w:rPr>
                <w:rFonts w:ascii="Arial" w:hAnsi="Arial" w:cs="Arial"/>
                <w:sz w:val="18"/>
              </w:rPr>
            </w:pPr>
          </w:p>
        </w:tc>
        <w:tc>
          <w:tcPr>
            <w:tcW w:w="492" w:type="dxa"/>
          </w:tcPr>
          <w:p w:rsidR="00C37297" w:rsidRPr="005C2276" w:rsidRDefault="00C37297" w:rsidP="00E41D6D">
            <w:pPr>
              <w:pStyle w:val="NoSpacing"/>
              <w:jc w:val="both"/>
              <w:rPr>
                <w:rFonts w:ascii="Arial" w:hAnsi="Arial" w:cs="Arial"/>
                <w:sz w:val="16"/>
              </w:rPr>
            </w:pPr>
          </w:p>
        </w:tc>
        <w:tc>
          <w:tcPr>
            <w:tcW w:w="439" w:type="dxa"/>
          </w:tcPr>
          <w:p w:rsidR="00C37297" w:rsidRPr="005C2276" w:rsidRDefault="00C37297" w:rsidP="00E41D6D">
            <w:pPr>
              <w:pStyle w:val="NoSpacing"/>
              <w:jc w:val="both"/>
              <w:rPr>
                <w:rFonts w:ascii="Arial" w:hAnsi="Arial" w:cs="Arial"/>
                <w:sz w:val="16"/>
              </w:rPr>
            </w:pPr>
          </w:p>
        </w:tc>
        <w:tc>
          <w:tcPr>
            <w:tcW w:w="492" w:type="dxa"/>
          </w:tcPr>
          <w:p w:rsidR="00C37297" w:rsidRPr="005C2276" w:rsidRDefault="00C37297" w:rsidP="00E41D6D">
            <w:pPr>
              <w:pStyle w:val="NoSpacing"/>
              <w:jc w:val="both"/>
              <w:rPr>
                <w:rFonts w:ascii="Arial" w:hAnsi="Arial" w:cs="Arial"/>
                <w:sz w:val="16"/>
              </w:rPr>
            </w:pPr>
          </w:p>
        </w:tc>
        <w:tc>
          <w:tcPr>
            <w:tcW w:w="439" w:type="dxa"/>
          </w:tcPr>
          <w:p w:rsidR="00C37297" w:rsidRPr="005C2276" w:rsidRDefault="00C37297" w:rsidP="00E41D6D">
            <w:pPr>
              <w:pStyle w:val="NoSpacing"/>
              <w:jc w:val="both"/>
              <w:rPr>
                <w:rFonts w:ascii="Arial" w:hAnsi="Arial" w:cs="Arial"/>
                <w:sz w:val="16"/>
              </w:rPr>
            </w:pPr>
          </w:p>
        </w:tc>
        <w:tc>
          <w:tcPr>
            <w:tcW w:w="492" w:type="dxa"/>
          </w:tcPr>
          <w:p w:rsidR="00C37297" w:rsidRPr="005C2276" w:rsidRDefault="00C37297" w:rsidP="00E41D6D">
            <w:pPr>
              <w:pStyle w:val="NoSpacing"/>
              <w:jc w:val="both"/>
              <w:rPr>
                <w:rFonts w:ascii="Arial" w:hAnsi="Arial" w:cs="Arial"/>
                <w:sz w:val="16"/>
              </w:rPr>
            </w:pPr>
          </w:p>
        </w:tc>
        <w:tc>
          <w:tcPr>
            <w:tcW w:w="439" w:type="dxa"/>
          </w:tcPr>
          <w:p w:rsidR="00C37297" w:rsidRPr="005C2276" w:rsidRDefault="00C37297" w:rsidP="00E41D6D">
            <w:pPr>
              <w:pStyle w:val="NoSpacing"/>
              <w:jc w:val="both"/>
              <w:rPr>
                <w:rFonts w:ascii="Arial" w:hAnsi="Arial" w:cs="Arial"/>
                <w:sz w:val="16"/>
              </w:rPr>
            </w:pPr>
          </w:p>
        </w:tc>
        <w:tc>
          <w:tcPr>
            <w:tcW w:w="492" w:type="dxa"/>
          </w:tcPr>
          <w:p w:rsidR="00C37297" w:rsidRPr="005C2276" w:rsidRDefault="00C37297" w:rsidP="00E41D6D">
            <w:pPr>
              <w:pStyle w:val="NoSpacing"/>
              <w:jc w:val="both"/>
              <w:rPr>
                <w:rFonts w:ascii="Arial" w:hAnsi="Arial" w:cs="Arial"/>
                <w:sz w:val="16"/>
              </w:rPr>
            </w:pPr>
          </w:p>
        </w:tc>
        <w:tc>
          <w:tcPr>
            <w:tcW w:w="439" w:type="dxa"/>
          </w:tcPr>
          <w:p w:rsidR="00C37297" w:rsidRPr="005C2276" w:rsidRDefault="00C37297" w:rsidP="00E41D6D">
            <w:pPr>
              <w:pStyle w:val="NoSpacing"/>
              <w:jc w:val="both"/>
              <w:rPr>
                <w:rFonts w:ascii="Arial" w:hAnsi="Arial" w:cs="Arial"/>
                <w:sz w:val="16"/>
              </w:rPr>
            </w:pPr>
          </w:p>
        </w:tc>
      </w:tr>
      <w:tr w:rsidR="00C37297" w:rsidRPr="005C2276" w:rsidTr="00E41D6D">
        <w:tc>
          <w:tcPr>
            <w:tcW w:w="2361" w:type="dxa"/>
          </w:tcPr>
          <w:p w:rsidR="00C37297" w:rsidRPr="005C2276" w:rsidRDefault="00C37297" w:rsidP="00E41D6D">
            <w:pPr>
              <w:pStyle w:val="NoSpacing"/>
              <w:jc w:val="both"/>
              <w:rPr>
                <w:rFonts w:ascii="Arial" w:hAnsi="Arial" w:cs="Arial"/>
                <w:sz w:val="16"/>
              </w:rPr>
            </w:pPr>
            <w:r w:rsidRPr="005C2276">
              <w:rPr>
                <w:rFonts w:ascii="Arial" w:hAnsi="Arial" w:cs="Arial"/>
                <w:sz w:val="16"/>
              </w:rPr>
              <w:t>6.For beneficiary oriented schemes</w:t>
            </w:r>
          </w:p>
          <w:p w:rsidR="00C37297" w:rsidRPr="005C2276" w:rsidRDefault="00C37297" w:rsidP="00E41D6D">
            <w:pPr>
              <w:pStyle w:val="NoSpacing"/>
              <w:jc w:val="both"/>
              <w:rPr>
                <w:rFonts w:ascii="Arial" w:hAnsi="Arial" w:cs="Arial"/>
                <w:sz w:val="16"/>
              </w:rPr>
            </w:pPr>
            <w:r w:rsidRPr="005C2276">
              <w:rPr>
                <w:rFonts w:ascii="Arial" w:hAnsi="Arial" w:cs="Arial"/>
                <w:sz w:val="16"/>
              </w:rPr>
              <w:t>a)Area to be covered</w:t>
            </w:r>
          </w:p>
          <w:p w:rsidR="00C37297" w:rsidRPr="005C2276" w:rsidRDefault="00C37297" w:rsidP="00E41D6D">
            <w:pPr>
              <w:pStyle w:val="NoSpacing"/>
              <w:jc w:val="both"/>
              <w:rPr>
                <w:rFonts w:ascii="Arial" w:hAnsi="Arial" w:cs="Arial"/>
                <w:sz w:val="16"/>
              </w:rPr>
            </w:pPr>
            <w:r w:rsidRPr="005C2276">
              <w:rPr>
                <w:rFonts w:ascii="Arial" w:hAnsi="Arial" w:cs="Arial"/>
                <w:sz w:val="16"/>
              </w:rPr>
              <w:t>b)Units established</w:t>
            </w:r>
          </w:p>
          <w:p w:rsidR="00C37297" w:rsidRPr="005C2276" w:rsidRDefault="00C37297" w:rsidP="00E41D6D">
            <w:pPr>
              <w:pStyle w:val="NoSpacing"/>
              <w:jc w:val="both"/>
              <w:rPr>
                <w:rFonts w:ascii="Arial" w:hAnsi="Arial" w:cs="Arial"/>
                <w:sz w:val="16"/>
              </w:rPr>
            </w:pPr>
            <w:r w:rsidRPr="005C2276">
              <w:rPr>
                <w:rFonts w:ascii="Arial" w:hAnsi="Arial" w:cs="Arial"/>
                <w:sz w:val="16"/>
              </w:rPr>
              <w:t>c)</w:t>
            </w:r>
            <w:proofErr w:type="spellStart"/>
            <w:r w:rsidRPr="005C2276">
              <w:rPr>
                <w:rFonts w:ascii="Arial" w:hAnsi="Arial" w:cs="Arial"/>
                <w:sz w:val="16"/>
              </w:rPr>
              <w:t>No.of</w:t>
            </w:r>
            <w:proofErr w:type="spellEnd"/>
            <w:r w:rsidRPr="005C2276">
              <w:rPr>
                <w:rFonts w:ascii="Arial" w:hAnsi="Arial" w:cs="Arial"/>
                <w:sz w:val="16"/>
              </w:rPr>
              <w:t xml:space="preserve"> beneficiaries</w:t>
            </w:r>
          </w:p>
          <w:p w:rsidR="00C37297" w:rsidRPr="005C2276" w:rsidRDefault="00C37297" w:rsidP="00E41D6D">
            <w:pPr>
              <w:pStyle w:val="NoSpacing"/>
              <w:jc w:val="both"/>
              <w:rPr>
                <w:rFonts w:ascii="Arial" w:hAnsi="Arial" w:cs="Arial"/>
                <w:sz w:val="16"/>
              </w:rPr>
            </w:pPr>
            <w:r w:rsidRPr="005C2276">
              <w:rPr>
                <w:rFonts w:ascii="Arial" w:hAnsi="Arial" w:cs="Arial"/>
                <w:sz w:val="16"/>
              </w:rPr>
              <w:t>d)others (specify)</w:t>
            </w:r>
          </w:p>
        </w:tc>
        <w:tc>
          <w:tcPr>
            <w:tcW w:w="477" w:type="dxa"/>
          </w:tcPr>
          <w:p w:rsidR="00C37297" w:rsidRPr="005C2276" w:rsidRDefault="00C37297" w:rsidP="00E41D6D">
            <w:pPr>
              <w:pStyle w:val="NoSpacing"/>
              <w:jc w:val="both"/>
              <w:rPr>
                <w:rFonts w:ascii="Arial" w:hAnsi="Arial" w:cs="Arial"/>
                <w:sz w:val="18"/>
              </w:rPr>
            </w:pPr>
          </w:p>
        </w:tc>
        <w:tc>
          <w:tcPr>
            <w:tcW w:w="502" w:type="dxa"/>
          </w:tcPr>
          <w:p w:rsidR="00C37297" w:rsidRPr="005C2276" w:rsidRDefault="00C37297" w:rsidP="00E41D6D">
            <w:pPr>
              <w:pStyle w:val="NoSpacing"/>
              <w:jc w:val="both"/>
              <w:rPr>
                <w:rFonts w:ascii="Arial" w:hAnsi="Arial" w:cs="Arial"/>
                <w:sz w:val="18"/>
              </w:rPr>
            </w:pPr>
          </w:p>
        </w:tc>
        <w:tc>
          <w:tcPr>
            <w:tcW w:w="447" w:type="dxa"/>
          </w:tcPr>
          <w:p w:rsidR="00C37297" w:rsidRPr="005C2276" w:rsidRDefault="00C37297" w:rsidP="00E41D6D">
            <w:pPr>
              <w:pStyle w:val="NoSpacing"/>
              <w:jc w:val="both"/>
              <w:rPr>
                <w:rFonts w:ascii="Arial" w:hAnsi="Arial" w:cs="Arial"/>
                <w:sz w:val="18"/>
              </w:rPr>
            </w:pPr>
          </w:p>
        </w:tc>
        <w:tc>
          <w:tcPr>
            <w:tcW w:w="502" w:type="dxa"/>
          </w:tcPr>
          <w:p w:rsidR="00C37297" w:rsidRPr="005C2276" w:rsidRDefault="00C37297" w:rsidP="00E41D6D">
            <w:pPr>
              <w:pStyle w:val="NoSpacing"/>
              <w:jc w:val="both"/>
              <w:rPr>
                <w:rFonts w:ascii="Arial" w:hAnsi="Arial" w:cs="Arial"/>
                <w:sz w:val="18"/>
              </w:rPr>
            </w:pPr>
          </w:p>
        </w:tc>
        <w:tc>
          <w:tcPr>
            <w:tcW w:w="447" w:type="dxa"/>
          </w:tcPr>
          <w:p w:rsidR="00C37297" w:rsidRPr="005C2276" w:rsidRDefault="00C37297" w:rsidP="00E41D6D">
            <w:pPr>
              <w:pStyle w:val="NoSpacing"/>
              <w:jc w:val="both"/>
              <w:rPr>
                <w:rFonts w:ascii="Arial" w:hAnsi="Arial" w:cs="Arial"/>
                <w:sz w:val="18"/>
              </w:rPr>
            </w:pPr>
          </w:p>
        </w:tc>
        <w:tc>
          <w:tcPr>
            <w:tcW w:w="502" w:type="dxa"/>
          </w:tcPr>
          <w:p w:rsidR="00C37297" w:rsidRPr="005C2276" w:rsidRDefault="00C37297" w:rsidP="00E41D6D">
            <w:pPr>
              <w:pStyle w:val="NoSpacing"/>
              <w:jc w:val="both"/>
              <w:rPr>
                <w:rFonts w:ascii="Arial" w:hAnsi="Arial" w:cs="Arial"/>
                <w:sz w:val="18"/>
              </w:rPr>
            </w:pPr>
          </w:p>
        </w:tc>
        <w:tc>
          <w:tcPr>
            <w:tcW w:w="447" w:type="dxa"/>
          </w:tcPr>
          <w:p w:rsidR="00C37297" w:rsidRPr="005C2276" w:rsidRDefault="00C37297" w:rsidP="00E41D6D">
            <w:pPr>
              <w:pStyle w:val="NoSpacing"/>
              <w:jc w:val="both"/>
              <w:rPr>
                <w:rFonts w:ascii="Arial" w:hAnsi="Arial" w:cs="Arial"/>
                <w:sz w:val="18"/>
              </w:rPr>
            </w:pPr>
          </w:p>
        </w:tc>
        <w:tc>
          <w:tcPr>
            <w:tcW w:w="502" w:type="dxa"/>
          </w:tcPr>
          <w:p w:rsidR="00C37297" w:rsidRPr="005C2276" w:rsidRDefault="00C37297" w:rsidP="00E41D6D">
            <w:pPr>
              <w:pStyle w:val="NoSpacing"/>
              <w:jc w:val="both"/>
              <w:rPr>
                <w:rFonts w:ascii="Arial" w:hAnsi="Arial" w:cs="Arial"/>
                <w:sz w:val="18"/>
              </w:rPr>
            </w:pPr>
          </w:p>
        </w:tc>
        <w:tc>
          <w:tcPr>
            <w:tcW w:w="447" w:type="dxa"/>
          </w:tcPr>
          <w:p w:rsidR="00C37297" w:rsidRPr="005C2276" w:rsidRDefault="00C37297" w:rsidP="00E41D6D">
            <w:pPr>
              <w:pStyle w:val="NoSpacing"/>
              <w:jc w:val="both"/>
              <w:rPr>
                <w:rFonts w:ascii="Arial" w:hAnsi="Arial" w:cs="Arial"/>
                <w:sz w:val="18"/>
              </w:rPr>
            </w:pPr>
          </w:p>
        </w:tc>
        <w:tc>
          <w:tcPr>
            <w:tcW w:w="492" w:type="dxa"/>
          </w:tcPr>
          <w:p w:rsidR="00C37297" w:rsidRPr="005C2276" w:rsidRDefault="00C37297" w:rsidP="00E41D6D">
            <w:pPr>
              <w:pStyle w:val="NoSpacing"/>
              <w:jc w:val="both"/>
              <w:rPr>
                <w:rFonts w:ascii="Arial" w:hAnsi="Arial" w:cs="Arial"/>
                <w:sz w:val="16"/>
              </w:rPr>
            </w:pPr>
          </w:p>
        </w:tc>
        <w:tc>
          <w:tcPr>
            <w:tcW w:w="439" w:type="dxa"/>
          </w:tcPr>
          <w:p w:rsidR="00C37297" w:rsidRPr="005C2276" w:rsidRDefault="00C37297" w:rsidP="00E41D6D">
            <w:pPr>
              <w:pStyle w:val="NoSpacing"/>
              <w:jc w:val="both"/>
              <w:rPr>
                <w:rFonts w:ascii="Arial" w:hAnsi="Arial" w:cs="Arial"/>
                <w:sz w:val="16"/>
              </w:rPr>
            </w:pPr>
          </w:p>
        </w:tc>
        <w:tc>
          <w:tcPr>
            <w:tcW w:w="492" w:type="dxa"/>
          </w:tcPr>
          <w:p w:rsidR="00C37297" w:rsidRPr="005C2276" w:rsidRDefault="00C37297" w:rsidP="00E41D6D">
            <w:pPr>
              <w:pStyle w:val="NoSpacing"/>
              <w:jc w:val="both"/>
              <w:rPr>
                <w:rFonts w:ascii="Arial" w:hAnsi="Arial" w:cs="Arial"/>
                <w:sz w:val="16"/>
              </w:rPr>
            </w:pPr>
          </w:p>
        </w:tc>
        <w:tc>
          <w:tcPr>
            <w:tcW w:w="439" w:type="dxa"/>
          </w:tcPr>
          <w:p w:rsidR="00C37297" w:rsidRPr="005C2276" w:rsidRDefault="00C37297" w:rsidP="00E41D6D">
            <w:pPr>
              <w:pStyle w:val="NoSpacing"/>
              <w:jc w:val="both"/>
              <w:rPr>
                <w:rFonts w:ascii="Arial" w:hAnsi="Arial" w:cs="Arial"/>
                <w:sz w:val="16"/>
              </w:rPr>
            </w:pPr>
          </w:p>
        </w:tc>
        <w:tc>
          <w:tcPr>
            <w:tcW w:w="492" w:type="dxa"/>
          </w:tcPr>
          <w:p w:rsidR="00C37297" w:rsidRPr="005C2276" w:rsidRDefault="00C37297" w:rsidP="00E41D6D">
            <w:pPr>
              <w:pStyle w:val="NoSpacing"/>
              <w:jc w:val="both"/>
              <w:rPr>
                <w:rFonts w:ascii="Arial" w:hAnsi="Arial" w:cs="Arial"/>
                <w:sz w:val="16"/>
              </w:rPr>
            </w:pPr>
          </w:p>
        </w:tc>
        <w:tc>
          <w:tcPr>
            <w:tcW w:w="439" w:type="dxa"/>
          </w:tcPr>
          <w:p w:rsidR="00C37297" w:rsidRPr="005C2276" w:rsidRDefault="00C37297" w:rsidP="00E41D6D">
            <w:pPr>
              <w:pStyle w:val="NoSpacing"/>
              <w:jc w:val="both"/>
              <w:rPr>
                <w:rFonts w:ascii="Arial" w:hAnsi="Arial" w:cs="Arial"/>
                <w:sz w:val="16"/>
              </w:rPr>
            </w:pPr>
          </w:p>
        </w:tc>
        <w:tc>
          <w:tcPr>
            <w:tcW w:w="492" w:type="dxa"/>
          </w:tcPr>
          <w:p w:rsidR="00C37297" w:rsidRPr="005C2276" w:rsidRDefault="00C37297" w:rsidP="00E41D6D">
            <w:pPr>
              <w:pStyle w:val="NoSpacing"/>
              <w:jc w:val="both"/>
              <w:rPr>
                <w:rFonts w:ascii="Arial" w:hAnsi="Arial" w:cs="Arial"/>
                <w:sz w:val="16"/>
              </w:rPr>
            </w:pPr>
          </w:p>
        </w:tc>
        <w:tc>
          <w:tcPr>
            <w:tcW w:w="439" w:type="dxa"/>
          </w:tcPr>
          <w:p w:rsidR="00C37297" w:rsidRPr="005C2276" w:rsidRDefault="00C37297" w:rsidP="00E41D6D">
            <w:pPr>
              <w:pStyle w:val="NoSpacing"/>
              <w:jc w:val="both"/>
              <w:rPr>
                <w:rFonts w:ascii="Arial" w:hAnsi="Arial" w:cs="Arial"/>
                <w:sz w:val="16"/>
              </w:rPr>
            </w:pPr>
          </w:p>
        </w:tc>
      </w:tr>
      <w:tr w:rsidR="00C37297" w:rsidRPr="005C2276" w:rsidTr="00E41D6D">
        <w:tc>
          <w:tcPr>
            <w:tcW w:w="2361" w:type="dxa"/>
          </w:tcPr>
          <w:p w:rsidR="00C37297" w:rsidRPr="005C2276" w:rsidRDefault="00C37297" w:rsidP="00E41D6D">
            <w:pPr>
              <w:pStyle w:val="NoSpacing"/>
              <w:jc w:val="both"/>
              <w:rPr>
                <w:rFonts w:ascii="Arial" w:hAnsi="Arial" w:cs="Arial"/>
                <w:sz w:val="16"/>
              </w:rPr>
            </w:pPr>
            <w:r w:rsidRPr="005C2276">
              <w:rPr>
                <w:rFonts w:ascii="Arial" w:hAnsi="Arial" w:cs="Arial"/>
                <w:sz w:val="16"/>
              </w:rPr>
              <w:t>7.Other works (specify)</w:t>
            </w:r>
          </w:p>
        </w:tc>
        <w:tc>
          <w:tcPr>
            <w:tcW w:w="477" w:type="dxa"/>
          </w:tcPr>
          <w:p w:rsidR="00C37297" w:rsidRPr="005C2276" w:rsidRDefault="00C37297" w:rsidP="00E41D6D">
            <w:pPr>
              <w:pStyle w:val="NoSpacing"/>
              <w:jc w:val="both"/>
              <w:rPr>
                <w:rFonts w:ascii="Arial" w:hAnsi="Arial" w:cs="Arial"/>
                <w:sz w:val="18"/>
              </w:rPr>
            </w:pPr>
          </w:p>
        </w:tc>
        <w:tc>
          <w:tcPr>
            <w:tcW w:w="502" w:type="dxa"/>
          </w:tcPr>
          <w:p w:rsidR="00C37297" w:rsidRPr="005C2276" w:rsidRDefault="00C37297" w:rsidP="00E41D6D">
            <w:pPr>
              <w:pStyle w:val="NoSpacing"/>
              <w:jc w:val="both"/>
              <w:rPr>
                <w:rFonts w:ascii="Arial" w:hAnsi="Arial" w:cs="Arial"/>
                <w:sz w:val="18"/>
              </w:rPr>
            </w:pPr>
          </w:p>
        </w:tc>
        <w:tc>
          <w:tcPr>
            <w:tcW w:w="447" w:type="dxa"/>
          </w:tcPr>
          <w:p w:rsidR="00C37297" w:rsidRPr="005C2276" w:rsidRDefault="00C37297" w:rsidP="00E41D6D">
            <w:pPr>
              <w:pStyle w:val="NoSpacing"/>
              <w:jc w:val="both"/>
              <w:rPr>
                <w:rFonts w:ascii="Arial" w:hAnsi="Arial" w:cs="Arial"/>
                <w:sz w:val="18"/>
              </w:rPr>
            </w:pPr>
          </w:p>
        </w:tc>
        <w:tc>
          <w:tcPr>
            <w:tcW w:w="502" w:type="dxa"/>
          </w:tcPr>
          <w:p w:rsidR="00C37297" w:rsidRPr="005C2276" w:rsidRDefault="00C37297" w:rsidP="00E41D6D">
            <w:pPr>
              <w:pStyle w:val="NoSpacing"/>
              <w:jc w:val="both"/>
              <w:rPr>
                <w:rFonts w:ascii="Arial" w:hAnsi="Arial" w:cs="Arial"/>
                <w:sz w:val="18"/>
              </w:rPr>
            </w:pPr>
          </w:p>
          <w:p w:rsidR="00C37297" w:rsidRPr="005C2276" w:rsidRDefault="00C37297" w:rsidP="00E41D6D">
            <w:pPr>
              <w:pStyle w:val="NoSpacing"/>
              <w:jc w:val="both"/>
              <w:rPr>
                <w:rFonts w:ascii="Arial" w:hAnsi="Arial" w:cs="Arial"/>
                <w:sz w:val="18"/>
              </w:rPr>
            </w:pPr>
          </w:p>
        </w:tc>
        <w:tc>
          <w:tcPr>
            <w:tcW w:w="447" w:type="dxa"/>
          </w:tcPr>
          <w:p w:rsidR="00C37297" w:rsidRPr="005C2276" w:rsidRDefault="00C37297" w:rsidP="00E41D6D">
            <w:pPr>
              <w:pStyle w:val="NoSpacing"/>
              <w:jc w:val="both"/>
              <w:rPr>
                <w:rFonts w:ascii="Arial" w:hAnsi="Arial" w:cs="Arial"/>
                <w:sz w:val="18"/>
              </w:rPr>
            </w:pPr>
          </w:p>
        </w:tc>
        <w:tc>
          <w:tcPr>
            <w:tcW w:w="502" w:type="dxa"/>
          </w:tcPr>
          <w:p w:rsidR="00C37297" w:rsidRPr="005C2276" w:rsidRDefault="00C37297" w:rsidP="00E41D6D">
            <w:pPr>
              <w:pStyle w:val="NoSpacing"/>
              <w:jc w:val="both"/>
              <w:rPr>
                <w:rFonts w:ascii="Arial" w:hAnsi="Arial" w:cs="Arial"/>
                <w:sz w:val="18"/>
              </w:rPr>
            </w:pPr>
          </w:p>
        </w:tc>
        <w:tc>
          <w:tcPr>
            <w:tcW w:w="447" w:type="dxa"/>
          </w:tcPr>
          <w:p w:rsidR="00C37297" w:rsidRPr="005C2276" w:rsidRDefault="00C37297" w:rsidP="00E41D6D">
            <w:pPr>
              <w:pStyle w:val="NoSpacing"/>
              <w:jc w:val="both"/>
              <w:rPr>
                <w:rFonts w:ascii="Arial" w:hAnsi="Arial" w:cs="Arial"/>
                <w:sz w:val="18"/>
              </w:rPr>
            </w:pPr>
          </w:p>
        </w:tc>
        <w:tc>
          <w:tcPr>
            <w:tcW w:w="502" w:type="dxa"/>
          </w:tcPr>
          <w:p w:rsidR="00C37297" w:rsidRPr="005C2276" w:rsidRDefault="00C37297" w:rsidP="00E41D6D">
            <w:pPr>
              <w:pStyle w:val="NoSpacing"/>
              <w:jc w:val="both"/>
              <w:rPr>
                <w:rFonts w:ascii="Arial" w:hAnsi="Arial" w:cs="Arial"/>
                <w:sz w:val="18"/>
              </w:rPr>
            </w:pPr>
          </w:p>
        </w:tc>
        <w:tc>
          <w:tcPr>
            <w:tcW w:w="447" w:type="dxa"/>
          </w:tcPr>
          <w:p w:rsidR="00C37297" w:rsidRPr="005C2276" w:rsidRDefault="00C37297" w:rsidP="00E41D6D">
            <w:pPr>
              <w:pStyle w:val="NoSpacing"/>
              <w:jc w:val="both"/>
              <w:rPr>
                <w:rFonts w:ascii="Arial" w:hAnsi="Arial" w:cs="Arial"/>
                <w:sz w:val="18"/>
              </w:rPr>
            </w:pPr>
          </w:p>
        </w:tc>
        <w:tc>
          <w:tcPr>
            <w:tcW w:w="492" w:type="dxa"/>
          </w:tcPr>
          <w:p w:rsidR="00C37297" w:rsidRPr="005C2276" w:rsidRDefault="00C37297" w:rsidP="00E41D6D">
            <w:pPr>
              <w:pStyle w:val="NoSpacing"/>
              <w:jc w:val="both"/>
              <w:rPr>
                <w:rFonts w:ascii="Arial" w:hAnsi="Arial" w:cs="Arial"/>
                <w:sz w:val="16"/>
              </w:rPr>
            </w:pPr>
          </w:p>
        </w:tc>
        <w:tc>
          <w:tcPr>
            <w:tcW w:w="439" w:type="dxa"/>
          </w:tcPr>
          <w:p w:rsidR="00C37297" w:rsidRPr="005C2276" w:rsidRDefault="00C37297" w:rsidP="00E41D6D">
            <w:pPr>
              <w:pStyle w:val="NoSpacing"/>
              <w:jc w:val="both"/>
              <w:rPr>
                <w:rFonts w:ascii="Arial" w:hAnsi="Arial" w:cs="Arial"/>
                <w:sz w:val="16"/>
              </w:rPr>
            </w:pPr>
          </w:p>
        </w:tc>
        <w:tc>
          <w:tcPr>
            <w:tcW w:w="492" w:type="dxa"/>
          </w:tcPr>
          <w:p w:rsidR="00C37297" w:rsidRPr="005C2276" w:rsidRDefault="00C37297" w:rsidP="00E41D6D">
            <w:pPr>
              <w:pStyle w:val="NoSpacing"/>
              <w:jc w:val="both"/>
              <w:rPr>
                <w:rFonts w:ascii="Arial" w:hAnsi="Arial" w:cs="Arial"/>
                <w:sz w:val="16"/>
              </w:rPr>
            </w:pPr>
          </w:p>
        </w:tc>
        <w:tc>
          <w:tcPr>
            <w:tcW w:w="439" w:type="dxa"/>
          </w:tcPr>
          <w:p w:rsidR="00C37297" w:rsidRPr="005C2276" w:rsidRDefault="00C37297" w:rsidP="00E41D6D">
            <w:pPr>
              <w:pStyle w:val="NoSpacing"/>
              <w:jc w:val="both"/>
              <w:rPr>
                <w:rFonts w:ascii="Arial" w:hAnsi="Arial" w:cs="Arial"/>
                <w:sz w:val="16"/>
              </w:rPr>
            </w:pPr>
          </w:p>
        </w:tc>
        <w:tc>
          <w:tcPr>
            <w:tcW w:w="492" w:type="dxa"/>
          </w:tcPr>
          <w:p w:rsidR="00C37297" w:rsidRPr="005C2276" w:rsidRDefault="00C37297" w:rsidP="00E41D6D">
            <w:pPr>
              <w:pStyle w:val="NoSpacing"/>
              <w:jc w:val="both"/>
              <w:rPr>
                <w:rFonts w:ascii="Arial" w:hAnsi="Arial" w:cs="Arial"/>
                <w:sz w:val="16"/>
              </w:rPr>
            </w:pPr>
          </w:p>
        </w:tc>
        <w:tc>
          <w:tcPr>
            <w:tcW w:w="439" w:type="dxa"/>
          </w:tcPr>
          <w:p w:rsidR="00C37297" w:rsidRPr="005C2276" w:rsidRDefault="00C37297" w:rsidP="00E41D6D">
            <w:pPr>
              <w:pStyle w:val="NoSpacing"/>
              <w:jc w:val="both"/>
              <w:rPr>
                <w:rFonts w:ascii="Arial" w:hAnsi="Arial" w:cs="Arial"/>
                <w:sz w:val="16"/>
              </w:rPr>
            </w:pPr>
          </w:p>
        </w:tc>
        <w:tc>
          <w:tcPr>
            <w:tcW w:w="492" w:type="dxa"/>
          </w:tcPr>
          <w:p w:rsidR="00C37297" w:rsidRPr="005C2276" w:rsidRDefault="00C37297" w:rsidP="00E41D6D">
            <w:pPr>
              <w:pStyle w:val="NoSpacing"/>
              <w:jc w:val="both"/>
              <w:rPr>
                <w:rFonts w:ascii="Arial" w:hAnsi="Arial" w:cs="Arial"/>
                <w:sz w:val="16"/>
              </w:rPr>
            </w:pPr>
          </w:p>
        </w:tc>
        <w:tc>
          <w:tcPr>
            <w:tcW w:w="439" w:type="dxa"/>
          </w:tcPr>
          <w:p w:rsidR="00C37297" w:rsidRPr="005C2276" w:rsidRDefault="00C37297" w:rsidP="00E41D6D">
            <w:pPr>
              <w:pStyle w:val="NoSpacing"/>
              <w:jc w:val="both"/>
              <w:rPr>
                <w:rFonts w:ascii="Arial" w:hAnsi="Arial" w:cs="Arial"/>
                <w:sz w:val="16"/>
              </w:rPr>
            </w:pPr>
          </w:p>
        </w:tc>
      </w:tr>
      <w:tr w:rsidR="00C37297" w:rsidRPr="005C2276" w:rsidTr="00E41D6D">
        <w:tc>
          <w:tcPr>
            <w:tcW w:w="2361" w:type="dxa"/>
          </w:tcPr>
          <w:p w:rsidR="00C37297" w:rsidRPr="005C2276" w:rsidRDefault="00C37297" w:rsidP="00E41D6D">
            <w:pPr>
              <w:pStyle w:val="NoSpacing"/>
              <w:jc w:val="both"/>
              <w:rPr>
                <w:rFonts w:ascii="Arial" w:hAnsi="Arial" w:cs="Arial"/>
                <w:sz w:val="16"/>
              </w:rPr>
            </w:pPr>
            <w:r w:rsidRPr="005C2276">
              <w:rPr>
                <w:rFonts w:ascii="Arial" w:hAnsi="Arial" w:cs="Arial"/>
                <w:sz w:val="16"/>
              </w:rPr>
              <w:t>8.Mechnical completion/commercial operation/completion of scheme</w:t>
            </w:r>
          </w:p>
        </w:tc>
        <w:tc>
          <w:tcPr>
            <w:tcW w:w="477" w:type="dxa"/>
          </w:tcPr>
          <w:p w:rsidR="00C37297" w:rsidRPr="005C2276" w:rsidRDefault="00C37297" w:rsidP="00E41D6D">
            <w:pPr>
              <w:pStyle w:val="NoSpacing"/>
              <w:jc w:val="both"/>
              <w:rPr>
                <w:rFonts w:ascii="Arial" w:hAnsi="Arial" w:cs="Arial"/>
                <w:sz w:val="18"/>
              </w:rPr>
            </w:pPr>
          </w:p>
        </w:tc>
        <w:tc>
          <w:tcPr>
            <w:tcW w:w="502" w:type="dxa"/>
          </w:tcPr>
          <w:p w:rsidR="00C37297" w:rsidRPr="005C2276" w:rsidRDefault="00C37297" w:rsidP="00E41D6D">
            <w:pPr>
              <w:pStyle w:val="NoSpacing"/>
              <w:jc w:val="both"/>
              <w:rPr>
                <w:rFonts w:ascii="Arial" w:hAnsi="Arial" w:cs="Arial"/>
                <w:sz w:val="18"/>
              </w:rPr>
            </w:pPr>
          </w:p>
        </w:tc>
        <w:tc>
          <w:tcPr>
            <w:tcW w:w="447" w:type="dxa"/>
          </w:tcPr>
          <w:p w:rsidR="00C37297" w:rsidRPr="005C2276" w:rsidRDefault="00C37297" w:rsidP="00E41D6D">
            <w:pPr>
              <w:pStyle w:val="NoSpacing"/>
              <w:jc w:val="both"/>
              <w:rPr>
                <w:rFonts w:ascii="Arial" w:hAnsi="Arial" w:cs="Arial"/>
                <w:sz w:val="18"/>
              </w:rPr>
            </w:pPr>
          </w:p>
        </w:tc>
        <w:tc>
          <w:tcPr>
            <w:tcW w:w="502" w:type="dxa"/>
          </w:tcPr>
          <w:p w:rsidR="00C37297" w:rsidRPr="005C2276" w:rsidRDefault="00C37297" w:rsidP="00E41D6D">
            <w:pPr>
              <w:pStyle w:val="NoSpacing"/>
              <w:jc w:val="both"/>
              <w:rPr>
                <w:rFonts w:ascii="Arial" w:hAnsi="Arial" w:cs="Arial"/>
                <w:sz w:val="18"/>
              </w:rPr>
            </w:pPr>
          </w:p>
        </w:tc>
        <w:tc>
          <w:tcPr>
            <w:tcW w:w="447" w:type="dxa"/>
          </w:tcPr>
          <w:p w:rsidR="00C37297" w:rsidRPr="005C2276" w:rsidRDefault="00C37297" w:rsidP="00E41D6D">
            <w:pPr>
              <w:pStyle w:val="NoSpacing"/>
              <w:jc w:val="both"/>
              <w:rPr>
                <w:rFonts w:ascii="Arial" w:hAnsi="Arial" w:cs="Arial"/>
                <w:sz w:val="18"/>
              </w:rPr>
            </w:pPr>
          </w:p>
        </w:tc>
        <w:tc>
          <w:tcPr>
            <w:tcW w:w="502" w:type="dxa"/>
          </w:tcPr>
          <w:p w:rsidR="00C37297" w:rsidRPr="005C2276" w:rsidRDefault="00C37297" w:rsidP="00E41D6D">
            <w:pPr>
              <w:pStyle w:val="NoSpacing"/>
              <w:jc w:val="both"/>
              <w:rPr>
                <w:rFonts w:ascii="Arial" w:hAnsi="Arial" w:cs="Arial"/>
                <w:sz w:val="18"/>
              </w:rPr>
            </w:pPr>
          </w:p>
        </w:tc>
        <w:tc>
          <w:tcPr>
            <w:tcW w:w="447" w:type="dxa"/>
          </w:tcPr>
          <w:p w:rsidR="00C37297" w:rsidRPr="005C2276" w:rsidRDefault="00C37297" w:rsidP="00E41D6D">
            <w:pPr>
              <w:pStyle w:val="NoSpacing"/>
              <w:jc w:val="both"/>
              <w:rPr>
                <w:rFonts w:ascii="Arial" w:hAnsi="Arial" w:cs="Arial"/>
                <w:sz w:val="18"/>
              </w:rPr>
            </w:pPr>
          </w:p>
        </w:tc>
        <w:tc>
          <w:tcPr>
            <w:tcW w:w="502" w:type="dxa"/>
          </w:tcPr>
          <w:p w:rsidR="00C37297" w:rsidRPr="005C2276" w:rsidRDefault="00C37297" w:rsidP="00E41D6D">
            <w:pPr>
              <w:pStyle w:val="NoSpacing"/>
              <w:jc w:val="both"/>
              <w:rPr>
                <w:rFonts w:ascii="Arial" w:hAnsi="Arial" w:cs="Arial"/>
                <w:sz w:val="18"/>
              </w:rPr>
            </w:pPr>
          </w:p>
        </w:tc>
        <w:tc>
          <w:tcPr>
            <w:tcW w:w="447" w:type="dxa"/>
          </w:tcPr>
          <w:p w:rsidR="00C37297" w:rsidRPr="005C2276" w:rsidRDefault="00C37297" w:rsidP="00E41D6D">
            <w:pPr>
              <w:pStyle w:val="NoSpacing"/>
              <w:jc w:val="both"/>
              <w:rPr>
                <w:rFonts w:ascii="Arial" w:hAnsi="Arial" w:cs="Arial"/>
                <w:sz w:val="18"/>
              </w:rPr>
            </w:pPr>
          </w:p>
        </w:tc>
        <w:tc>
          <w:tcPr>
            <w:tcW w:w="492" w:type="dxa"/>
          </w:tcPr>
          <w:p w:rsidR="00C37297" w:rsidRPr="005C2276" w:rsidRDefault="00C37297" w:rsidP="00E41D6D">
            <w:pPr>
              <w:pStyle w:val="NoSpacing"/>
              <w:jc w:val="both"/>
              <w:rPr>
                <w:rFonts w:ascii="Arial" w:hAnsi="Arial" w:cs="Arial"/>
                <w:sz w:val="16"/>
              </w:rPr>
            </w:pPr>
          </w:p>
        </w:tc>
        <w:tc>
          <w:tcPr>
            <w:tcW w:w="439" w:type="dxa"/>
          </w:tcPr>
          <w:p w:rsidR="00C37297" w:rsidRPr="005C2276" w:rsidRDefault="00C37297" w:rsidP="00E41D6D">
            <w:pPr>
              <w:pStyle w:val="NoSpacing"/>
              <w:jc w:val="both"/>
              <w:rPr>
                <w:rFonts w:ascii="Arial" w:hAnsi="Arial" w:cs="Arial"/>
                <w:sz w:val="16"/>
              </w:rPr>
            </w:pPr>
          </w:p>
        </w:tc>
        <w:tc>
          <w:tcPr>
            <w:tcW w:w="492" w:type="dxa"/>
          </w:tcPr>
          <w:p w:rsidR="00C37297" w:rsidRPr="005C2276" w:rsidRDefault="00C37297" w:rsidP="00E41D6D">
            <w:pPr>
              <w:pStyle w:val="NoSpacing"/>
              <w:jc w:val="both"/>
              <w:rPr>
                <w:rFonts w:ascii="Arial" w:hAnsi="Arial" w:cs="Arial"/>
                <w:sz w:val="16"/>
              </w:rPr>
            </w:pPr>
          </w:p>
        </w:tc>
        <w:tc>
          <w:tcPr>
            <w:tcW w:w="439" w:type="dxa"/>
          </w:tcPr>
          <w:p w:rsidR="00C37297" w:rsidRPr="005C2276" w:rsidRDefault="00C37297" w:rsidP="00E41D6D">
            <w:pPr>
              <w:pStyle w:val="NoSpacing"/>
              <w:jc w:val="both"/>
              <w:rPr>
                <w:rFonts w:ascii="Arial" w:hAnsi="Arial" w:cs="Arial"/>
                <w:sz w:val="16"/>
              </w:rPr>
            </w:pPr>
          </w:p>
        </w:tc>
        <w:tc>
          <w:tcPr>
            <w:tcW w:w="492" w:type="dxa"/>
          </w:tcPr>
          <w:p w:rsidR="00C37297" w:rsidRPr="005C2276" w:rsidRDefault="00C37297" w:rsidP="00E41D6D">
            <w:pPr>
              <w:pStyle w:val="NoSpacing"/>
              <w:jc w:val="both"/>
              <w:rPr>
                <w:rFonts w:ascii="Arial" w:hAnsi="Arial" w:cs="Arial"/>
                <w:sz w:val="16"/>
              </w:rPr>
            </w:pPr>
          </w:p>
        </w:tc>
        <w:tc>
          <w:tcPr>
            <w:tcW w:w="439" w:type="dxa"/>
          </w:tcPr>
          <w:p w:rsidR="00C37297" w:rsidRPr="005C2276" w:rsidRDefault="00C37297" w:rsidP="00E41D6D">
            <w:pPr>
              <w:pStyle w:val="NoSpacing"/>
              <w:jc w:val="both"/>
              <w:rPr>
                <w:rFonts w:ascii="Arial" w:hAnsi="Arial" w:cs="Arial"/>
                <w:sz w:val="16"/>
              </w:rPr>
            </w:pPr>
          </w:p>
        </w:tc>
        <w:tc>
          <w:tcPr>
            <w:tcW w:w="492" w:type="dxa"/>
          </w:tcPr>
          <w:p w:rsidR="00C37297" w:rsidRPr="005C2276" w:rsidRDefault="00C37297" w:rsidP="00E41D6D">
            <w:pPr>
              <w:pStyle w:val="NoSpacing"/>
              <w:jc w:val="both"/>
              <w:rPr>
                <w:rFonts w:ascii="Arial" w:hAnsi="Arial" w:cs="Arial"/>
                <w:sz w:val="16"/>
              </w:rPr>
            </w:pPr>
          </w:p>
        </w:tc>
        <w:tc>
          <w:tcPr>
            <w:tcW w:w="439" w:type="dxa"/>
          </w:tcPr>
          <w:p w:rsidR="00C37297" w:rsidRPr="005C2276" w:rsidRDefault="00C37297" w:rsidP="00E41D6D">
            <w:pPr>
              <w:pStyle w:val="NoSpacing"/>
              <w:jc w:val="both"/>
              <w:rPr>
                <w:rFonts w:ascii="Arial" w:hAnsi="Arial" w:cs="Arial"/>
                <w:sz w:val="16"/>
              </w:rPr>
            </w:pPr>
          </w:p>
        </w:tc>
      </w:tr>
    </w:tbl>
    <w:p w:rsidR="00C37297" w:rsidRPr="005C2276" w:rsidRDefault="00C37297" w:rsidP="00C37297">
      <w:pPr>
        <w:pStyle w:val="NoSpacing"/>
        <w:jc w:val="both"/>
        <w:rPr>
          <w:rFonts w:ascii="Arial" w:hAnsi="Arial" w:cs="Arial"/>
        </w:rPr>
      </w:pPr>
    </w:p>
    <w:p w:rsidR="00C37297" w:rsidRPr="005C2276" w:rsidRDefault="00C37297" w:rsidP="00C37297">
      <w:pPr>
        <w:pStyle w:val="NoSpacing"/>
        <w:ind w:firstLine="720"/>
        <w:jc w:val="both"/>
        <w:rPr>
          <w:rFonts w:ascii="Arial" w:hAnsi="Arial" w:cs="Arial"/>
        </w:rPr>
      </w:pPr>
      <w:r w:rsidRPr="005C2276">
        <w:rPr>
          <w:rFonts w:ascii="Arial" w:hAnsi="Arial" w:cs="Arial"/>
        </w:rPr>
        <w:t>*The items/activities may change as per nature of project/Schemes/Programmes</w:t>
      </w: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right"/>
        <w:rPr>
          <w:rFonts w:ascii="Arial" w:hAnsi="Arial" w:cs="Arial"/>
          <w:b/>
          <w:sz w:val="20"/>
          <w:szCs w:val="20"/>
          <w:u w:val="single"/>
        </w:rPr>
      </w:pPr>
      <w:r w:rsidRPr="005C2276">
        <w:rPr>
          <w:rFonts w:ascii="Arial" w:hAnsi="Arial" w:cs="Arial"/>
          <w:b/>
          <w:sz w:val="20"/>
          <w:szCs w:val="20"/>
          <w:u w:val="single"/>
        </w:rPr>
        <w:t>ANNEXURE-IV</w:t>
      </w:r>
    </w:p>
    <w:p w:rsidR="00C37297" w:rsidRPr="005C2276" w:rsidRDefault="00C37297" w:rsidP="00C37297">
      <w:pPr>
        <w:pStyle w:val="NoSpacing"/>
        <w:jc w:val="right"/>
        <w:rPr>
          <w:rFonts w:ascii="Arial" w:hAnsi="Arial" w:cs="Arial"/>
          <w:b/>
          <w:sz w:val="20"/>
          <w:szCs w:val="20"/>
          <w:u w:val="single"/>
        </w:rPr>
      </w:pPr>
    </w:p>
    <w:p w:rsidR="00C37297" w:rsidRPr="005C2276" w:rsidRDefault="00C37297" w:rsidP="00C37297">
      <w:pPr>
        <w:pStyle w:val="NoSpacing"/>
        <w:jc w:val="center"/>
        <w:rPr>
          <w:rFonts w:ascii="Arial" w:hAnsi="Arial" w:cs="Arial"/>
          <w:b/>
          <w:sz w:val="20"/>
          <w:szCs w:val="20"/>
          <w:u w:val="single"/>
        </w:rPr>
      </w:pPr>
      <w:r w:rsidRPr="005C2276">
        <w:rPr>
          <w:rFonts w:ascii="Arial" w:hAnsi="Arial" w:cs="Arial"/>
          <w:b/>
          <w:sz w:val="20"/>
          <w:szCs w:val="20"/>
          <w:u w:val="single"/>
        </w:rPr>
        <w:t>UTILISATION CERTIFICATE</w:t>
      </w:r>
    </w:p>
    <w:p w:rsidR="00C37297" w:rsidRPr="005C2276" w:rsidRDefault="00C37297" w:rsidP="00C37297">
      <w:pPr>
        <w:pStyle w:val="NoSpacing"/>
        <w:rPr>
          <w:rFonts w:ascii="Arial" w:hAnsi="Arial" w:cs="Arial"/>
          <w:b/>
          <w:sz w:val="20"/>
          <w:szCs w:val="20"/>
          <w:u w:val="single"/>
        </w:rPr>
      </w:pPr>
    </w:p>
    <w:p w:rsidR="00C37297" w:rsidRPr="005C2276" w:rsidRDefault="00C37297" w:rsidP="00C37297">
      <w:pPr>
        <w:pStyle w:val="NoSpacing"/>
        <w:ind w:left="720"/>
        <w:rPr>
          <w:rFonts w:ascii="Arial" w:hAnsi="Arial" w:cs="Arial"/>
          <w:b/>
          <w:sz w:val="20"/>
          <w:szCs w:val="20"/>
          <w:u w:val="single"/>
        </w:rPr>
      </w:pPr>
      <w:r w:rsidRPr="005C2276">
        <w:rPr>
          <w:rFonts w:ascii="Arial" w:hAnsi="Arial" w:cs="Arial"/>
          <w:b/>
          <w:sz w:val="20"/>
          <w:szCs w:val="20"/>
          <w:u w:val="single"/>
        </w:rPr>
        <w:t xml:space="preserve">Name of </w:t>
      </w:r>
      <w:proofErr w:type="gramStart"/>
      <w:r w:rsidRPr="005C2276">
        <w:rPr>
          <w:rFonts w:ascii="Arial" w:hAnsi="Arial" w:cs="Arial"/>
          <w:b/>
          <w:sz w:val="20"/>
          <w:szCs w:val="20"/>
          <w:u w:val="single"/>
        </w:rPr>
        <w:t>Project :</w:t>
      </w:r>
      <w:proofErr w:type="gramEnd"/>
    </w:p>
    <w:p w:rsidR="00C37297" w:rsidRPr="005C2276" w:rsidRDefault="00C37297" w:rsidP="00C37297">
      <w:pPr>
        <w:pStyle w:val="NoSpacing"/>
        <w:ind w:left="720"/>
        <w:rPr>
          <w:rFonts w:ascii="Arial" w:hAnsi="Arial" w:cs="Arial"/>
          <w:b/>
          <w:sz w:val="20"/>
          <w:szCs w:val="20"/>
        </w:rPr>
      </w:pPr>
      <w:r w:rsidRPr="005C2276">
        <w:rPr>
          <w:rFonts w:ascii="Arial" w:hAnsi="Arial" w:cs="Arial"/>
          <w:b/>
          <w:sz w:val="20"/>
          <w:szCs w:val="20"/>
          <w:u w:val="single"/>
        </w:rPr>
        <w:t xml:space="preserve">Approved Support from </w:t>
      </w:r>
      <w:proofErr w:type="gramStart"/>
      <w:r w:rsidRPr="005C2276">
        <w:rPr>
          <w:rFonts w:ascii="Arial" w:hAnsi="Arial" w:cs="Arial"/>
          <w:b/>
          <w:sz w:val="20"/>
          <w:szCs w:val="20"/>
          <w:u w:val="single"/>
        </w:rPr>
        <w:t>NLCPR</w:t>
      </w:r>
      <w:r w:rsidRPr="005C2276">
        <w:rPr>
          <w:rFonts w:ascii="Arial" w:hAnsi="Arial" w:cs="Arial"/>
          <w:b/>
          <w:sz w:val="20"/>
          <w:szCs w:val="20"/>
        </w:rPr>
        <w:t xml:space="preserve"> :</w:t>
      </w:r>
      <w:proofErr w:type="gramEnd"/>
      <w:r w:rsidRPr="005C2276">
        <w:rPr>
          <w:rFonts w:ascii="Arial" w:hAnsi="Arial" w:cs="Arial"/>
          <w:b/>
          <w:sz w:val="20"/>
          <w:szCs w:val="20"/>
        </w:rPr>
        <w:t xml:space="preserve">            Rs...........</w:t>
      </w:r>
      <w:proofErr w:type="spellStart"/>
      <w:r w:rsidRPr="005C2276">
        <w:rPr>
          <w:rFonts w:ascii="Arial" w:hAnsi="Arial" w:cs="Arial"/>
          <w:b/>
          <w:sz w:val="20"/>
          <w:szCs w:val="20"/>
        </w:rPr>
        <w:t>lakhs</w:t>
      </w:r>
      <w:proofErr w:type="spellEnd"/>
    </w:p>
    <w:p w:rsidR="00C37297" w:rsidRPr="005C2276" w:rsidRDefault="00C37297" w:rsidP="00C37297">
      <w:pPr>
        <w:pStyle w:val="NoSpacing"/>
        <w:ind w:left="720"/>
        <w:jc w:val="both"/>
        <w:rPr>
          <w:rFonts w:ascii="Arial" w:hAnsi="Arial" w:cs="Arial"/>
          <w:sz w:val="20"/>
          <w:szCs w:val="20"/>
        </w:rPr>
      </w:pPr>
    </w:p>
    <w:p w:rsidR="00C37297" w:rsidRPr="005C2276" w:rsidRDefault="00C37297" w:rsidP="00C37297">
      <w:pPr>
        <w:pStyle w:val="NoSpacing"/>
        <w:ind w:left="720"/>
        <w:jc w:val="both"/>
        <w:rPr>
          <w:rFonts w:ascii="Arial" w:hAnsi="Arial" w:cs="Arial"/>
          <w:b/>
          <w:sz w:val="20"/>
          <w:szCs w:val="20"/>
          <w:u w:val="single"/>
        </w:rPr>
      </w:pPr>
      <w:r w:rsidRPr="005C2276">
        <w:rPr>
          <w:rFonts w:ascii="Arial" w:hAnsi="Arial" w:cs="Arial"/>
          <w:b/>
          <w:sz w:val="20"/>
          <w:szCs w:val="20"/>
          <w:u w:val="single"/>
        </w:rPr>
        <w:t>Releases made till date (breakup in the following order</w:t>
      </w:r>
      <w:proofErr w:type="gramStart"/>
      <w:r w:rsidRPr="005C2276">
        <w:rPr>
          <w:rFonts w:ascii="Arial" w:hAnsi="Arial" w:cs="Arial"/>
          <w:b/>
          <w:sz w:val="20"/>
          <w:szCs w:val="20"/>
          <w:u w:val="single"/>
        </w:rPr>
        <w:t>) :</w:t>
      </w:r>
      <w:proofErr w:type="gramEnd"/>
    </w:p>
    <w:p w:rsidR="00C37297" w:rsidRPr="005C2276" w:rsidRDefault="00C37297" w:rsidP="00C37297">
      <w:pPr>
        <w:pStyle w:val="NoSpacing"/>
        <w:ind w:left="720"/>
        <w:jc w:val="both"/>
        <w:rPr>
          <w:rFonts w:ascii="Arial" w:hAnsi="Arial" w:cs="Arial"/>
          <w:sz w:val="20"/>
          <w:szCs w:val="20"/>
        </w:rPr>
      </w:pPr>
    </w:p>
    <w:tbl>
      <w:tblPr>
        <w:tblStyle w:val="TableGrid"/>
        <w:tblW w:w="8363" w:type="dxa"/>
        <w:tblInd w:w="817" w:type="dxa"/>
        <w:tblLook w:val="04A0"/>
      </w:tblPr>
      <w:tblGrid>
        <w:gridCol w:w="761"/>
        <w:gridCol w:w="4501"/>
        <w:gridCol w:w="3101"/>
      </w:tblGrid>
      <w:tr w:rsidR="00C37297" w:rsidRPr="005C2276" w:rsidTr="00E41D6D">
        <w:tc>
          <w:tcPr>
            <w:tcW w:w="720" w:type="dxa"/>
          </w:tcPr>
          <w:p w:rsidR="00C37297" w:rsidRPr="005C2276" w:rsidRDefault="00C37297" w:rsidP="00E41D6D">
            <w:pPr>
              <w:pStyle w:val="NoSpacing"/>
              <w:jc w:val="both"/>
              <w:rPr>
                <w:rFonts w:ascii="Arial" w:hAnsi="Arial" w:cs="Arial"/>
                <w:sz w:val="20"/>
                <w:szCs w:val="20"/>
              </w:rPr>
            </w:pPr>
            <w:proofErr w:type="spellStart"/>
            <w:r w:rsidRPr="005C2276">
              <w:rPr>
                <w:rFonts w:ascii="Arial" w:hAnsi="Arial" w:cs="Arial"/>
                <w:sz w:val="20"/>
                <w:szCs w:val="20"/>
              </w:rPr>
              <w:t>Sl.No</w:t>
            </w:r>
            <w:proofErr w:type="spellEnd"/>
            <w:r w:rsidRPr="005C2276">
              <w:rPr>
                <w:rFonts w:ascii="Arial" w:hAnsi="Arial" w:cs="Arial"/>
                <w:sz w:val="20"/>
                <w:szCs w:val="20"/>
              </w:rPr>
              <w:t>.</w:t>
            </w:r>
          </w:p>
        </w:tc>
        <w:tc>
          <w:tcPr>
            <w:tcW w:w="4525" w:type="dxa"/>
          </w:tcPr>
          <w:p w:rsidR="00C37297" w:rsidRPr="005C2276" w:rsidRDefault="00C37297" w:rsidP="00E41D6D">
            <w:pPr>
              <w:pStyle w:val="NoSpacing"/>
              <w:jc w:val="center"/>
              <w:rPr>
                <w:rFonts w:ascii="Arial" w:hAnsi="Arial" w:cs="Arial"/>
                <w:sz w:val="20"/>
                <w:szCs w:val="20"/>
              </w:rPr>
            </w:pPr>
            <w:r w:rsidRPr="005C2276">
              <w:rPr>
                <w:rFonts w:ascii="Arial" w:hAnsi="Arial" w:cs="Arial"/>
                <w:sz w:val="20"/>
                <w:szCs w:val="20"/>
              </w:rPr>
              <w:t>Letter No. &amp; date</w:t>
            </w:r>
          </w:p>
        </w:tc>
        <w:tc>
          <w:tcPr>
            <w:tcW w:w="3118" w:type="dxa"/>
          </w:tcPr>
          <w:p w:rsidR="00C37297" w:rsidRPr="005C2276" w:rsidRDefault="00C37297" w:rsidP="00E41D6D">
            <w:pPr>
              <w:pStyle w:val="NoSpacing"/>
              <w:jc w:val="center"/>
              <w:rPr>
                <w:rFonts w:ascii="Arial" w:hAnsi="Arial" w:cs="Arial"/>
                <w:sz w:val="20"/>
                <w:szCs w:val="20"/>
              </w:rPr>
            </w:pPr>
            <w:r w:rsidRPr="005C2276">
              <w:rPr>
                <w:rFonts w:ascii="Arial" w:hAnsi="Arial" w:cs="Arial"/>
                <w:sz w:val="20"/>
                <w:szCs w:val="20"/>
              </w:rPr>
              <w:t>Amount</w:t>
            </w:r>
          </w:p>
        </w:tc>
      </w:tr>
      <w:tr w:rsidR="00C37297" w:rsidRPr="005C2276" w:rsidTr="00E41D6D">
        <w:tc>
          <w:tcPr>
            <w:tcW w:w="720" w:type="dxa"/>
          </w:tcPr>
          <w:p w:rsidR="00C37297" w:rsidRPr="005C2276" w:rsidRDefault="00C37297" w:rsidP="00E41D6D">
            <w:pPr>
              <w:pStyle w:val="NoSpacing"/>
              <w:jc w:val="center"/>
              <w:rPr>
                <w:rFonts w:ascii="Arial" w:hAnsi="Arial" w:cs="Arial"/>
                <w:sz w:val="20"/>
                <w:szCs w:val="20"/>
              </w:rPr>
            </w:pPr>
            <w:r w:rsidRPr="005C2276">
              <w:rPr>
                <w:rFonts w:ascii="Arial" w:hAnsi="Arial" w:cs="Arial"/>
                <w:sz w:val="20"/>
                <w:szCs w:val="20"/>
              </w:rPr>
              <w:t>1</w:t>
            </w:r>
          </w:p>
        </w:tc>
        <w:tc>
          <w:tcPr>
            <w:tcW w:w="4525" w:type="dxa"/>
          </w:tcPr>
          <w:p w:rsidR="00C37297" w:rsidRPr="005C2276" w:rsidRDefault="00C37297" w:rsidP="00E41D6D">
            <w:pPr>
              <w:pStyle w:val="NoSpacing"/>
              <w:jc w:val="center"/>
              <w:rPr>
                <w:rFonts w:ascii="Arial" w:hAnsi="Arial" w:cs="Arial"/>
                <w:sz w:val="20"/>
                <w:szCs w:val="20"/>
              </w:rPr>
            </w:pPr>
            <w:r w:rsidRPr="005C2276">
              <w:rPr>
                <w:rFonts w:ascii="Arial" w:hAnsi="Arial" w:cs="Arial"/>
                <w:sz w:val="20"/>
                <w:szCs w:val="20"/>
              </w:rPr>
              <w:t>DNER/NLP/       /2009 DATED</w:t>
            </w:r>
          </w:p>
        </w:tc>
        <w:tc>
          <w:tcPr>
            <w:tcW w:w="3118" w:type="dxa"/>
          </w:tcPr>
          <w:p w:rsidR="00C37297" w:rsidRPr="005C2276" w:rsidRDefault="00C37297" w:rsidP="00E41D6D">
            <w:pPr>
              <w:pStyle w:val="NoSpacing"/>
              <w:jc w:val="center"/>
              <w:rPr>
                <w:rFonts w:ascii="Arial" w:hAnsi="Arial" w:cs="Arial"/>
                <w:sz w:val="20"/>
                <w:szCs w:val="20"/>
              </w:rPr>
            </w:pPr>
            <w:r w:rsidRPr="005C2276">
              <w:rPr>
                <w:rFonts w:ascii="Arial" w:hAnsi="Arial" w:cs="Arial"/>
                <w:sz w:val="20"/>
                <w:szCs w:val="20"/>
              </w:rPr>
              <w:t xml:space="preserve">Rs.         </w:t>
            </w:r>
            <w:proofErr w:type="spellStart"/>
            <w:r w:rsidRPr="005C2276">
              <w:rPr>
                <w:rFonts w:ascii="Arial" w:hAnsi="Arial" w:cs="Arial"/>
                <w:sz w:val="20"/>
                <w:szCs w:val="20"/>
              </w:rPr>
              <w:t>Lakhs</w:t>
            </w:r>
            <w:proofErr w:type="spellEnd"/>
          </w:p>
        </w:tc>
      </w:tr>
      <w:tr w:rsidR="00C37297" w:rsidRPr="005C2276" w:rsidTr="00E41D6D">
        <w:tc>
          <w:tcPr>
            <w:tcW w:w="720" w:type="dxa"/>
          </w:tcPr>
          <w:p w:rsidR="00C37297" w:rsidRPr="005C2276" w:rsidRDefault="00C37297" w:rsidP="00E41D6D">
            <w:pPr>
              <w:pStyle w:val="NoSpacing"/>
              <w:jc w:val="center"/>
              <w:rPr>
                <w:rFonts w:ascii="Arial" w:hAnsi="Arial" w:cs="Arial"/>
                <w:sz w:val="20"/>
                <w:szCs w:val="20"/>
              </w:rPr>
            </w:pPr>
            <w:r w:rsidRPr="005C2276">
              <w:rPr>
                <w:rFonts w:ascii="Arial" w:hAnsi="Arial" w:cs="Arial"/>
                <w:sz w:val="20"/>
                <w:szCs w:val="20"/>
              </w:rPr>
              <w:t>2</w:t>
            </w:r>
          </w:p>
        </w:tc>
        <w:tc>
          <w:tcPr>
            <w:tcW w:w="4525" w:type="dxa"/>
          </w:tcPr>
          <w:p w:rsidR="00C37297" w:rsidRPr="005C2276" w:rsidRDefault="00C37297" w:rsidP="00E41D6D">
            <w:pPr>
              <w:pStyle w:val="NoSpacing"/>
              <w:jc w:val="both"/>
              <w:rPr>
                <w:rFonts w:ascii="Arial" w:hAnsi="Arial" w:cs="Arial"/>
                <w:sz w:val="20"/>
                <w:szCs w:val="20"/>
              </w:rPr>
            </w:pPr>
          </w:p>
        </w:tc>
        <w:tc>
          <w:tcPr>
            <w:tcW w:w="3118" w:type="dxa"/>
          </w:tcPr>
          <w:p w:rsidR="00C37297" w:rsidRPr="005C2276" w:rsidRDefault="00C37297" w:rsidP="00E41D6D">
            <w:pPr>
              <w:pStyle w:val="NoSpacing"/>
              <w:jc w:val="both"/>
              <w:rPr>
                <w:rFonts w:ascii="Arial" w:hAnsi="Arial" w:cs="Arial"/>
                <w:sz w:val="20"/>
                <w:szCs w:val="20"/>
              </w:rPr>
            </w:pPr>
          </w:p>
        </w:tc>
      </w:tr>
    </w:tbl>
    <w:p w:rsidR="00C37297" w:rsidRPr="005C2276" w:rsidRDefault="00C37297" w:rsidP="00C37297">
      <w:pPr>
        <w:pStyle w:val="NoSpacing"/>
        <w:ind w:left="720"/>
        <w:jc w:val="both"/>
        <w:rPr>
          <w:rFonts w:ascii="Arial" w:hAnsi="Arial" w:cs="Arial"/>
          <w:sz w:val="20"/>
          <w:szCs w:val="20"/>
        </w:rPr>
      </w:pPr>
    </w:p>
    <w:p w:rsidR="00C37297" w:rsidRPr="005C2276" w:rsidRDefault="00C37297" w:rsidP="00C37297">
      <w:pPr>
        <w:pStyle w:val="NoSpacing"/>
        <w:ind w:left="720"/>
        <w:jc w:val="both"/>
        <w:rPr>
          <w:rFonts w:ascii="Arial" w:hAnsi="Arial" w:cs="Arial"/>
          <w:b/>
          <w:sz w:val="20"/>
          <w:szCs w:val="20"/>
          <w:u w:val="single"/>
        </w:rPr>
      </w:pPr>
      <w:r w:rsidRPr="005C2276">
        <w:rPr>
          <w:rFonts w:ascii="Arial" w:hAnsi="Arial" w:cs="Arial"/>
          <w:b/>
          <w:sz w:val="20"/>
          <w:szCs w:val="20"/>
          <w:u w:val="single"/>
        </w:rPr>
        <w:t xml:space="preserve">Current release/releases for which the UC is being </w:t>
      </w:r>
      <w:proofErr w:type="gramStart"/>
      <w:r w:rsidRPr="005C2276">
        <w:rPr>
          <w:rFonts w:ascii="Arial" w:hAnsi="Arial" w:cs="Arial"/>
          <w:b/>
          <w:sz w:val="20"/>
          <w:szCs w:val="20"/>
          <w:u w:val="single"/>
        </w:rPr>
        <w:t>furnished :</w:t>
      </w:r>
      <w:proofErr w:type="gramEnd"/>
    </w:p>
    <w:p w:rsidR="00C37297" w:rsidRPr="005C2276" w:rsidRDefault="00C37297" w:rsidP="00C37297">
      <w:pPr>
        <w:pStyle w:val="NoSpacing"/>
        <w:ind w:left="720"/>
        <w:jc w:val="both"/>
        <w:rPr>
          <w:rFonts w:ascii="Arial" w:hAnsi="Arial" w:cs="Arial"/>
          <w:sz w:val="20"/>
          <w:szCs w:val="20"/>
        </w:rPr>
      </w:pPr>
    </w:p>
    <w:tbl>
      <w:tblPr>
        <w:tblStyle w:val="TableGrid"/>
        <w:tblW w:w="8363" w:type="dxa"/>
        <w:tblInd w:w="817" w:type="dxa"/>
        <w:tblLook w:val="04A0"/>
      </w:tblPr>
      <w:tblGrid>
        <w:gridCol w:w="761"/>
        <w:gridCol w:w="4501"/>
        <w:gridCol w:w="3101"/>
      </w:tblGrid>
      <w:tr w:rsidR="00C37297" w:rsidRPr="005C2276" w:rsidTr="00E41D6D">
        <w:tc>
          <w:tcPr>
            <w:tcW w:w="719" w:type="dxa"/>
          </w:tcPr>
          <w:p w:rsidR="00C37297" w:rsidRPr="005C2276" w:rsidRDefault="00C37297" w:rsidP="00E41D6D">
            <w:pPr>
              <w:pStyle w:val="NoSpacing"/>
              <w:jc w:val="center"/>
              <w:rPr>
                <w:rFonts w:ascii="Arial" w:hAnsi="Arial" w:cs="Arial"/>
                <w:sz w:val="20"/>
                <w:szCs w:val="20"/>
              </w:rPr>
            </w:pPr>
            <w:proofErr w:type="spellStart"/>
            <w:r w:rsidRPr="005C2276">
              <w:rPr>
                <w:rFonts w:ascii="Arial" w:hAnsi="Arial" w:cs="Arial"/>
                <w:sz w:val="20"/>
                <w:szCs w:val="20"/>
              </w:rPr>
              <w:t>Sl.No</w:t>
            </w:r>
            <w:proofErr w:type="spellEnd"/>
            <w:r w:rsidRPr="005C2276">
              <w:rPr>
                <w:rFonts w:ascii="Arial" w:hAnsi="Arial" w:cs="Arial"/>
                <w:sz w:val="20"/>
                <w:szCs w:val="20"/>
              </w:rPr>
              <w:t>.</w:t>
            </w:r>
          </w:p>
        </w:tc>
        <w:tc>
          <w:tcPr>
            <w:tcW w:w="4526" w:type="dxa"/>
          </w:tcPr>
          <w:p w:rsidR="00C37297" w:rsidRPr="005C2276" w:rsidRDefault="00C37297" w:rsidP="00E41D6D">
            <w:pPr>
              <w:pStyle w:val="NoSpacing"/>
              <w:jc w:val="center"/>
              <w:rPr>
                <w:rFonts w:ascii="Arial" w:hAnsi="Arial" w:cs="Arial"/>
                <w:sz w:val="20"/>
                <w:szCs w:val="20"/>
              </w:rPr>
            </w:pPr>
            <w:r w:rsidRPr="005C2276">
              <w:rPr>
                <w:rFonts w:ascii="Arial" w:hAnsi="Arial" w:cs="Arial"/>
                <w:sz w:val="20"/>
                <w:szCs w:val="20"/>
              </w:rPr>
              <w:t>Letter No. &amp; date</w:t>
            </w:r>
          </w:p>
        </w:tc>
        <w:tc>
          <w:tcPr>
            <w:tcW w:w="3118" w:type="dxa"/>
          </w:tcPr>
          <w:p w:rsidR="00C37297" w:rsidRPr="005C2276" w:rsidRDefault="00C37297" w:rsidP="00E41D6D">
            <w:pPr>
              <w:pStyle w:val="NoSpacing"/>
              <w:jc w:val="center"/>
              <w:rPr>
                <w:rFonts w:ascii="Arial" w:hAnsi="Arial" w:cs="Arial"/>
                <w:sz w:val="20"/>
                <w:szCs w:val="20"/>
              </w:rPr>
            </w:pPr>
            <w:r w:rsidRPr="005C2276">
              <w:rPr>
                <w:rFonts w:ascii="Arial" w:hAnsi="Arial" w:cs="Arial"/>
                <w:sz w:val="20"/>
                <w:szCs w:val="20"/>
              </w:rPr>
              <w:t>Amount</w:t>
            </w:r>
          </w:p>
        </w:tc>
      </w:tr>
      <w:tr w:rsidR="00C37297" w:rsidRPr="005C2276" w:rsidTr="00E41D6D">
        <w:tc>
          <w:tcPr>
            <w:tcW w:w="719" w:type="dxa"/>
          </w:tcPr>
          <w:p w:rsidR="00C37297" w:rsidRPr="005C2276" w:rsidRDefault="00C37297" w:rsidP="00E41D6D">
            <w:pPr>
              <w:pStyle w:val="NoSpacing"/>
              <w:jc w:val="center"/>
              <w:rPr>
                <w:rFonts w:ascii="Arial" w:hAnsi="Arial" w:cs="Arial"/>
                <w:sz w:val="20"/>
                <w:szCs w:val="20"/>
              </w:rPr>
            </w:pPr>
            <w:r w:rsidRPr="005C2276">
              <w:rPr>
                <w:rFonts w:ascii="Arial" w:hAnsi="Arial" w:cs="Arial"/>
                <w:sz w:val="20"/>
                <w:szCs w:val="20"/>
              </w:rPr>
              <w:t>1</w:t>
            </w:r>
          </w:p>
        </w:tc>
        <w:tc>
          <w:tcPr>
            <w:tcW w:w="4526" w:type="dxa"/>
          </w:tcPr>
          <w:p w:rsidR="00C37297" w:rsidRPr="005C2276" w:rsidRDefault="00C37297" w:rsidP="00E41D6D">
            <w:pPr>
              <w:pStyle w:val="NoSpacing"/>
              <w:jc w:val="center"/>
              <w:rPr>
                <w:rFonts w:ascii="Arial" w:hAnsi="Arial" w:cs="Arial"/>
                <w:sz w:val="20"/>
                <w:szCs w:val="20"/>
              </w:rPr>
            </w:pPr>
            <w:r w:rsidRPr="005C2276">
              <w:rPr>
                <w:rFonts w:ascii="Arial" w:hAnsi="Arial" w:cs="Arial"/>
                <w:sz w:val="20"/>
                <w:szCs w:val="20"/>
              </w:rPr>
              <w:t>DNER/NLP/       /2009 DATED</w:t>
            </w:r>
          </w:p>
        </w:tc>
        <w:tc>
          <w:tcPr>
            <w:tcW w:w="3118" w:type="dxa"/>
          </w:tcPr>
          <w:p w:rsidR="00C37297" w:rsidRPr="005C2276" w:rsidRDefault="00C37297" w:rsidP="00E41D6D">
            <w:pPr>
              <w:pStyle w:val="NoSpacing"/>
              <w:jc w:val="center"/>
              <w:rPr>
                <w:rFonts w:ascii="Arial" w:hAnsi="Arial" w:cs="Arial"/>
                <w:sz w:val="20"/>
                <w:szCs w:val="20"/>
              </w:rPr>
            </w:pPr>
            <w:r w:rsidRPr="005C2276">
              <w:rPr>
                <w:rFonts w:ascii="Arial" w:hAnsi="Arial" w:cs="Arial"/>
                <w:sz w:val="20"/>
                <w:szCs w:val="20"/>
              </w:rPr>
              <w:t xml:space="preserve">Rs.         </w:t>
            </w:r>
            <w:proofErr w:type="spellStart"/>
            <w:r w:rsidRPr="005C2276">
              <w:rPr>
                <w:rFonts w:ascii="Arial" w:hAnsi="Arial" w:cs="Arial"/>
                <w:sz w:val="20"/>
                <w:szCs w:val="20"/>
              </w:rPr>
              <w:t>Lakhs</w:t>
            </w:r>
            <w:proofErr w:type="spellEnd"/>
          </w:p>
        </w:tc>
      </w:tr>
    </w:tbl>
    <w:p w:rsidR="00C37297" w:rsidRPr="005C2276" w:rsidRDefault="00C37297" w:rsidP="00C37297">
      <w:pPr>
        <w:pStyle w:val="NoSpacing"/>
        <w:ind w:left="720"/>
        <w:jc w:val="both"/>
        <w:rPr>
          <w:rFonts w:ascii="Arial" w:hAnsi="Arial" w:cs="Arial"/>
          <w:sz w:val="20"/>
          <w:szCs w:val="20"/>
        </w:rPr>
      </w:pPr>
    </w:p>
    <w:p w:rsidR="00C37297" w:rsidRPr="005C2276" w:rsidRDefault="00C37297" w:rsidP="00C37297">
      <w:pPr>
        <w:pStyle w:val="NoSpacing"/>
        <w:spacing w:line="276" w:lineRule="auto"/>
        <w:ind w:left="720"/>
        <w:jc w:val="both"/>
        <w:rPr>
          <w:rFonts w:ascii="Arial" w:hAnsi="Arial" w:cs="Arial"/>
          <w:sz w:val="20"/>
          <w:szCs w:val="20"/>
        </w:rPr>
      </w:pPr>
      <w:proofErr w:type="gramStart"/>
      <w:r w:rsidRPr="005C2276">
        <w:rPr>
          <w:rFonts w:ascii="Arial" w:hAnsi="Arial" w:cs="Arial"/>
          <w:sz w:val="20"/>
          <w:szCs w:val="20"/>
        </w:rPr>
        <w:t>Certified that out of Rs......</w:t>
      </w:r>
      <w:proofErr w:type="spellStart"/>
      <w:r w:rsidRPr="005C2276">
        <w:rPr>
          <w:rFonts w:ascii="Arial" w:hAnsi="Arial" w:cs="Arial"/>
          <w:sz w:val="20"/>
          <w:szCs w:val="20"/>
        </w:rPr>
        <w:t>lakhs</w:t>
      </w:r>
      <w:proofErr w:type="spellEnd"/>
      <w:r w:rsidRPr="005C2276">
        <w:rPr>
          <w:rFonts w:ascii="Arial" w:hAnsi="Arial" w:cs="Arial"/>
          <w:sz w:val="20"/>
          <w:szCs w:val="20"/>
        </w:rPr>
        <w:t>.</w:t>
      </w:r>
      <w:proofErr w:type="gramEnd"/>
      <w:r w:rsidRPr="005C2276">
        <w:rPr>
          <w:rFonts w:ascii="Arial" w:hAnsi="Arial" w:cs="Arial"/>
          <w:sz w:val="20"/>
          <w:szCs w:val="20"/>
        </w:rPr>
        <w:t xml:space="preserve"> (in words) made available as assistance under the Non-lapsable Central Pool of Resources sanctioned by Department of Development of North Eastern Region during the financial year....vide letter number DNER/NLP/    /2009 DATED and Rs.......( in words....) on account of unspent balance of the previous year, a sum of Rs.... </w:t>
      </w:r>
      <w:proofErr w:type="spellStart"/>
      <w:r w:rsidRPr="005C2276">
        <w:rPr>
          <w:rFonts w:ascii="Arial" w:hAnsi="Arial" w:cs="Arial"/>
          <w:sz w:val="20"/>
          <w:szCs w:val="20"/>
        </w:rPr>
        <w:t>lakhs</w:t>
      </w:r>
      <w:proofErr w:type="spellEnd"/>
      <w:r w:rsidRPr="005C2276">
        <w:rPr>
          <w:rFonts w:ascii="Arial" w:hAnsi="Arial" w:cs="Arial"/>
          <w:sz w:val="20"/>
          <w:szCs w:val="20"/>
        </w:rPr>
        <w:t xml:space="preserve"> ( in words) has been utilized for the following works :</w:t>
      </w:r>
    </w:p>
    <w:p w:rsidR="00C37297" w:rsidRPr="005C2276" w:rsidRDefault="00C37297" w:rsidP="00C37297">
      <w:pPr>
        <w:pStyle w:val="NoSpacing"/>
        <w:ind w:left="720"/>
        <w:jc w:val="both"/>
        <w:rPr>
          <w:rFonts w:ascii="Arial" w:hAnsi="Arial" w:cs="Arial"/>
          <w:sz w:val="20"/>
          <w:szCs w:val="20"/>
        </w:rPr>
      </w:pPr>
    </w:p>
    <w:p w:rsidR="00C37297" w:rsidRPr="005C2276" w:rsidRDefault="00C37297" w:rsidP="00C37297">
      <w:pPr>
        <w:pStyle w:val="NoSpacing"/>
        <w:ind w:left="720"/>
        <w:jc w:val="both"/>
        <w:rPr>
          <w:rFonts w:ascii="Arial" w:hAnsi="Arial" w:cs="Arial"/>
          <w:sz w:val="20"/>
          <w:szCs w:val="20"/>
        </w:rPr>
      </w:pPr>
      <w:proofErr w:type="gramStart"/>
      <w:r w:rsidRPr="005C2276">
        <w:rPr>
          <w:rFonts w:ascii="Arial" w:hAnsi="Arial" w:cs="Arial"/>
          <w:sz w:val="20"/>
          <w:szCs w:val="20"/>
        </w:rPr>
        <w:t>( Name</w:t>
      </w:r>
      <w:proofErr w:type="gramEnd"/>
      <w:r w:rsidRPr="005C2276">
        <w:rPr>
          <w:rFonts w:ascii="Arial" w:hAnsi="Arial" w:cs="Arial"/>
          <w:sz w:val="20"/>
          <w:szCs w:val="20"/>
        </w:rPr>
        <w:t xml:space="preserve"> of the project)</w:t>
      </w:r>
    </w:p>
    <w:p w:rsidR="00C37297" w:rsidRPr="005C2276" w:rsidRDefault="00C37297" w:rsidP="00C37297">
      <w:pPr>
        <w:pStyle w:val="NoSpacing"/>
        <w:ind w:left="720"/>
        <w:jc w:val="both"/>
        <w:rPr>
          <w:rFonts w:ascii="Arial" w:hAnsi="Arial" w:cs="Arial"/>
          <w:sz w:val="20"/>
          <w:szCs w:val="20"/>
        </w:rPr>
      </w:pPr>
    </w:p>
    <w:tbl>
      <w:tblPr>
        <w:tblStyle w:val="TableGrid"/>
        <w:tblW w:w="8363" w:type="dxa"/>
        <w:tblInd w:w="817" w:type="dxa"/>
        <w:tblLook w:val="04A0"/>
      </w:tblPr>
      <w:tblGrid>
        <w:gridCol w:w="4524"/>
        <w:gridCol w:w="3839"/>
      </w:tblGrid>
      <w:tr w:rsidR="00C37297" w:rsidRPr="005C2276" w:rsidTr="00E41D6D">
        <w:tc>
          <w:tcPr>
            <w:tcW w:w="4524" w:type="dxa"/>
          </w:tcPr>
          <w:p w:rsidR="00C37297" w:rsidRPr="005C2276" w:rsidRDefault="00C37297" w:rsidP="00E41D6D">
            <w:pPr>
              <w:pStyle w:val="NoSpacing"/>
              <w:jc w:val="center"/>
              <w:rPr>
                <w:rFonts w:ascii="Arial" w:hAnsi="Arial" w:cs="Arial"/>
                <w:sz w:val="20"/>
                <w:szCs w:val="20"/>
              </w:rPr>
            </w:pPr>
            <w:r w:rsidRPr="005C2276">
              <w:rPr>
                <w:rFonts w:ascii="Arial" w:hAnsi="Arial" w:cs="Arial"/>
                <w:sz w:val="20"/>
                <w:szCs w:val="20"/>
              </w:rPr>
              <w:t>Components/items of works</w:t>
            </w:r>
          </w:p>
        </w:tc>
        <w:tc>
          <w:tcPr>
            <w:tcW w:w="3839" w:type="dxa"/>
          </w:tcPr>
          <w:p w:rsidR="00C37297" w:rsidRPr="005C2276" w:rsidRDefault="00C37297" w:rsidP="00E41D6D">
            <w:pPr>
              <w:pStyle w:val="NoSpacing"/>
              <w:jc w:val="center"/>
              <w:rPr>
                <w:rFonts w:ascii="Arial" w:hAnsi="Arial" w:cs="Arial"/>
                <w:sz w:val="20"/>
                <w:szCs w:val="20"/>
              </w:rPr>
            </w:pPr>
            <w:r w:rsidRPr="005C2276">
              <w:rPr>
                <w:rFonts w:ascii="Arial" w:hAnsi="Arial" w:cs="Arial"/>
                <w:sz w:val="20"/>
                <w:szCs w:val="20"/>
              </w:rPr>
              <w:t>Amount utilised</w:t>
            </w:r>
          </w:p>
        </w:tc>
      </w:tr>
      <w:tr w:rsidR="00C37297" w:rsidRPr="005C2276" w:rsidTr="00E41D6D">
        <w:tc>
          <w:tcPr>
            <w:tcW w:w="4524" w:type="dxa"/>
          </w:tcPr>
          <w:p w:rsidR="00C37297" w:rsidRPr="005C2276" w:rsidRDefault="00C37297" w:rsidP="00E41D6D">
            <w:pPr>
              <w:pStyle w:val="NoSpacing"/>
              <w:jc w:val="both"/>
              <w:rPr>
                <w:rFonts w:ascii="Arial" w:hAnsi="Arial" w:cs="Arial"/>
                <w:sz w:val="20"/>
                <w:szCs w:val="20"/>
              </w:rPr>
            </w:pPr>
            <w:proofErr w:type="gramStart"/>
            <w:r w:rsidRPr="005C2276">
              <w:rPr>
                <w:rFonts w:ascii="Arial" w:hAnsi="Arial" w:cs="Arial"/>
                <w:sz w:val="20"/>
                <w:szCs w:val="20"/>
              </w:rPr>
              <w:t>a</w:t>
            </w:r>
            <w:proofErr w:type="gramEnd"/>
            <w:r w:rsidRPr="005C2276">
              <w:rPr>
                <w:rFonts w:ascii="Arial" w:hAnsi="Arial" w:cs="Arial"/>
                <w:sz w:val="20"/>
                <w:szCs w:val="20"/>
              </w:rPr>
              <w:t>.</w:t>
            </w:r>
          </w:p>
          <w:p w:rsidR="00C37297" w:rsidRPr="005C2276" w:rsidRDefault="00C37297" w:rsidP="00E41D6D">
            <w:pPr>
              <w:pStyle w:val="NoSpacing"/>
              <w:jc w:val="both"/>
              <w:rPr>
                <w:rFonts w:ascii="Arial" w:hAnsi="Arial" w:cs="Arial"/>
                <w:sz w:val="20"/>
                <w:szCs w:val="20"/>
              </w:rPr>
            </w:pPr>
            <w:proofErr w:type="gramStart"/>
            <w:r w:rsidRPr="005C2276">
              <w:rPr>
                <w:rFonts w:ascii="Arial" w:hAnsi="Arial" w:cs="Arial"/>
                <w:sz w:val="20"/>
                <w:szCs w:val="20"/>
              </w:rPr>
              <w:t>b</w:t>
            </w:r>
            <w:proofErr w:type="gramEnd"/>
            <w:r w:rsidRPr="005C2276">
              <w:rPr>
                <w:rFonts w:ascii="Arial" w:hAnsi="Arial" w:cs="Arial"/>
                <w:sz w:val="20"/>
                <w:szCs w:val="20"/>
              </w:rPr>
              <w:t>.</w:t>
            </w:r>
          </w:p>
          <w:p w:rsidR="00C37297" w:rsidRPr="005C2276" w:rsidRDefault="00C37297" w:rsidP="00E41D6D">
            <w:pPr>
              <w:pStyle w:val="NoSpacing"/>
              <w:jc w:val="both"/>
              <w:rPr>
                <w:rFonts w:ascii="Arial" w:hAnsi="Arial" w:cs="Arial"/>
                <w:sz w:val="20"/>
                <w:szCs w:val="20"/>
              </w:rPr>
            </w:pPr>
            <w:r w:rsidRPr="005C2276">
              <w:rPr>
                <w:rFonts w:ascii="Arial" w:hAnsi="Arial" w:cs="Arial"/>
                <w:sz w:val="20"/>
                <w:szCs w:val="20"/>
              </w:rPr>
              <w:t>c.</w:t>
            </w:r>
          </w:p>
        </w:tc>
        <w:tc>
          <w:tcPr>
            <w:tcW w:w="3839" w:type="dxa"/>
          </w:tcPr>
          <w:p w:rsidR="00C37297" w:rsidRPr="005C2276" w:rsidRDefault="00C37297" w:rsidP="00E41D6D">
            <w:pPr>
              <w:pStyle w:val="NoSpacing"/>
              <w:jc w:val="both"/>
              <w:rPr>
                <w:rFonts w:ascii="Arial" w:hAnsi="Arial" w:cs="Arial"/>
                <w:sz w:val="20"/>
                <w:szCs w:val="20"/>
              </w:rPr>
            </w:pPr>
          </w:p>
        </w:tc>
      </w:tr>
    </w:tbl>
    <w:p w:rsidR="00C37297" w:rsidRPr="005C2276" w:rsidRDefault="00C37297" w:rsidP="00C37297">
      <w:pPr>
        <w:pStyle w:val="NoSpacing"/>
        <w:ind w:left="720"/>
        <w:jc w:val="both"/>
        <w:rPr>
          <w:rFonts w:ascii="Arial" w:hAnsi="Arial" w:cs="Arial"/>
          <w:sz w:val="20"/>
          <w:szCs w:val="20"/>
        </w:rPr>
      </w:pPr>
    </w:p>
    <w:p w:rsidR="00C37297" w:rsidRPr="005C2276" w:rsidRDefault="00C37297" w:rsidP="00C37297">
      <w:pPr>
        <w:pStyle w:val="NoSpacing"/>
        <w:spacing w:line="276" w:lineRule="auto"/>
        <w:ind w:left="720"/>
        <w:jc w:val="both"/>
        <w:rPr>
          <w:rFonts w:ascii="Arial" w:hAnsi="Arial" w:cs="Arial"/>
          <w:sz w:val="20"/>
          <w:szCs w:val="20"/>
        </w:rPr>
      </w:pPr>
      <w:r w:rsidRPr="005C2276">
        <w:rPr>
          <w:rFonts w:ascii="Arial" w:hAnsi="Arial" w:cs="Arial"/>
          <w:sz w:val="20"/>
          <w:szCs w:val="20"/>
        </w:rPr>
        <w:t xml:space="preserve">Further certified that I have satisfied </w:t>
      </w:r>
      <w:proofErr w:type="gramStart"/>
      <w:r w:rsidRPr="005C2276">
        <w:rPr>
          <w:rFonts w:ascii="Arial" w:hAnsi="Arial" w:cs="Arial"/>
          <w:sz w:val="20"/>
          <w:szCs w:val="20"/>
        </w:rPr>
        <w:t>myself</w:t>
      </w:r>
      <w:proofErr w:type="gramEnd"/>
      <w:r w:rsidRPr="005C2276">
        <w:rPr>
          <w:rFonts w:ascii="Arial" w:hAnsi="Arial" w:cs="Arial"/>
          <w:sz w:val="20"/>
          <w:szCs w:val="20"/>
        </w:rPr>
        <w:t xml:space="preserve"> that the conditions on which the assistance from the Non-lapsable Central Pool of Resources was sanctioned have been duly fulfilled/are being fulfilled and that I have exercised the following checks to see that the money was actually utilized for the purpose for which it was sanctioned. </w:t>
      </w:r>
    </w:p>
    <w:p w:rsidR="00C37297" w:rsidRPr="005C2276" w:rsidRDefault="00C37297" w:rsidP="00C37297">
      <w:pPr>
        <w:pStyle w:val="NoSpacing"/>
        <w:spacing w:line="276" w:lineRule="auto"/>
        <w:ind w:left="720"/>
        <w:jc w:val="both"/>
        <w:rPr>
          <w:rFonts w:ascii="Arial" w:hAnsi="Arial" w:cs="Arial"/>
          <w:sz w:val="20"/>
          <w:szCs w:val="20"/>
        </w:rPr>
      </w:pPr>
    </w:p>
    <w:p w:rsidR="00C37297" w:rsidRPr="005C2276" w:rsidRDefault="00C37297" w:rsidP="00C37297">
      <w:pPr>
        <w:pStyle w:val="NoSpacing"/>
        <w:spacing w:line="276" w:lineRule="auto"/>
        <w:ind w:left="720"/>
        <w:jc w:val="both"/>
        <w:rPr>
          <w:rFonts w:ascii="Arial" w:hAnsi="Arial" w:cs="Arial"/>
          <w:sz w:val="20"/>
          <w:szCs w:val="20"/>
        </w:rPr>
      </w:pPr>
      <w:r w:rsidRPr="005C2276">
        <w:rPr>
          <w:rFonts w:ascii="Arial" w:hAnsi="Arial" w:cs="Arial"/>
          <w:sz w:val="20"/>
          <w:szCs w:val="20"/>
        </w:rPr>
        <w:t>Kinds of Checks exercised</w:t>
      </w:r>
    </w:p>
    <w:p w:rsidR="00C37297" w:rsidRPr="005C2276" w:rsidRDefault="00C37297" w:rsidP="000A02CF">
      <w:pPr>
        <w:pStyle w:val="NoSpacing"/>
        <w:numPr>
          <w:ilvl w:val="0"/>
          <w:numId w:val="17"/>
        </w:numPr>
        <w:spacing w:line="276" w:lineRule="auto"/>
        <w:ind w:left="1440"/>
        <w:jc w:val="both"/>
        <w:rPr>
          <w:rFonts w:ascii="Arial" w:hAnsi="Arial" w:cs="Arial"/>
          <w:sz w:val="20"/>
          <w:szCs w:val="20"/>
        </w:rPr>
      </w:pPr>
      <w:r w:rsidRPr="005C2276">
        <w:rPr>
          <w:rFonts w:ascii="Arial" w:hAnsi="Arial" w:cs="Arial"/>
          <w:sz w:val="20"/>
          <w:szCs w:val="20"/>
        </w:rPr>
        <w:t>Vouchers and Books of Accounts</w:t>
      </w:r>
    </w:p>
    <w:p w:rsidR="00C37297" w:rsidRPr="005C2276" w:rsidRDefault="00C37297" w:rsidP="000A02CF">
      <w:pPr>
        <w:pStyle w:val="NoSpacing"/>
        <w:numPr>
          <w:ilvl w:val="0"/>
          <w:numId w:val="17"/>
        </w:numPr>
        <w:spacing w:line="276" w:lineRule="auto"/>
        <w:ind w:left="1440"/>
        <w:jc w:val="both"/>
        <w:rPr>
          <w:rFonts w:ascii="Arial" w:hAnsi="Arial" w:cs="Arial"/>
          <w:sz w:val="20"/>
          <w:szCs w:val="20"/>
        </w:rPr>
      </w:pPr>
      <w:r w:rsidRPr="005C2276">
        <w:rPr>
          <w:rFonts w:ascii="Arial" w:hAnsi="Arial" w:cs="Arial"/>
          <w:sz w:val="20"/>
          <w:szCs w:val="20"/>
        </w:rPr>
        <w:t>Measurement Books</w:t>
      </w:r>
    </w:p>
    <w:p w:rsidR="00C37297" w:rsidRPr="005C2276" w:rsidRDefault="00C37297" w:rsidP="000A02CF">
      <w:pPr>
        <w:pStyle w:val="NoSpacing"/>
        <w:numPr>
          <w:ilvl w:val="0"/>
          <w:numId w:val="17"/>
        </w:numPr>
        <w:spacing w:line="276" w:lineRule="auto"/>
        <w:ind w:left="1440"/>
        <w:jc w:val="both"/>
        <w:rPr>
          <w:rFonts w:ascii="Arial" w:hAnsi="Arial" w:cs="Arial"/>
          <w:sz w:val="20"/>
          <w:szCs w:val="20"/>
        </w:rPr>
      </w:pPr>
      <w:r w:rsidRPr="005C2276">
        <w:rPr>
          <w:rFonts w:ascii="Arial" w:hAnsi="Arial" w:cs="Arial"/>
          <w:sz w:val="20"/>
          <w:szCs w:val="20"/>
        </w:rPr>
        <w:t>Grant-in-aid/Loan Register</w:t>
      </w:r>
    </w:p>
    <w:p w:rsidR="00C37297" w:rsidRPr="005C2276" w:rsidRDefault="00C37297" w:rsidP="000A02CF">
      <w:pPr>
        <w:pStyle w:val="NoSpacing"/>
        <w:numPr>
          <w:ilvl w:val="0"/>
          <w:numId w:val="17"/>
        </w:numPr>
        <w:spacing w:line="276" w:lineRule="auto"/>
        <w:ind w:left="1440"/>
        <w:jc w:val="both"/>
        <w:rPr>
          <w:rFonts w:ascii="Arial" w:hAnsi="Arial" w:cs="Arial"/>
          <w:sz w:val="20"/>
          <w:szCs w:val="20"/>
        </w:rPr>
      </w:pPr>
      <w:r w:rsidRPr="005C2276">
        <w:rPr>
          <w:rFonts w:ascii="Arial" w:hAnsi="Arial" w:cs="Arial"/>
          <w:sz w:val="20"/>
          <w:szCs w:val="20"/>
        </w:rPr>
        <w:t>Expenditure Register</w:t>
      </w:r>
    </w:p>
    <w:p w:rsidR="00C37297" w:rsidRPr="005C2276" w:rsidRDefault="00C37297" w:rsidP="00C37297">
      <w:pPr>
        <w:pStyle w:val="NoSpacing"/>
        <w:spacing w:line="276" w:lineRule="auto"/>
        <w:ind w:left="720"/>
        <w:jc w:val="both"/>
        <w:rPr>
          <w:rFonts w:ascii="Arial" w:hAnsi="Arial" w:cs="Arial"/>
          <w:sz w:val="20"/>
          <w:szCs w:val="20"/>
        </w:rPr>
      </w:pPr>
    </w:p>
    <w:p w:rsidR="00C37297" w:rsidRPr="005C2276" w:rsidRDefault="00C37297" w:rsidP="00C37297">
      <w:pPr>
        <w:pStyle w:val="NoSpacing"/>
        <w:ind w:left="720"/>
        <w:jc w:val="both"/>
        <w:rPr>
          <w:rFonts w:ascii="Arial" w:hAnsi="Arial" w:cs="Arial"/>
          <w:sz w:val="20"/>
          <w:szCs w:val="20"/>
        </w:rPr>
      </w:pPr>
      <w:r w:rsidRPr="005C2276">
        <w:rPr>
          <w:rFonts w:ascii="Arial" w:hAnsi="Arial" w:cs="Arial"/>
          <w:sz w:val="20"/>
          <w:szCs w:val="20"/>
        </w:rPr>
        <w:t>The balance of Rs............. is remaining unutilised as on (date/month/year)</w:t>
      </w:r>
    </w:p>
    <w:p w:rsidR="00C37297" w:rsidRPr="005C2276" w:rsidRDefault="00C37297" w:rsidP="00C37297">
      <w:pPr>
        <w:pStyle w:val="NoSpacing"/>
        <w:ind w:left="720"/>
        <w:jc w:val="both"/>
        <w:rPr>
          <w:rFonts w:ascii="Arial" w:hAnsi="Arial" w:cs="Arial"/>
          <w:sz w:val="20"/>
          <w:szCs w:val="20"/>
        </w:rPr>
      </w:pPr>
    </w:p>
    <w:p w:rsidR="00C37297" w:rsidRPr="005C2276" w:rsidRDefault="00C37297" w:rsidP="00C37297">
      <w:pPr>
        <w:pStyle w:val="NoSpacing"/>
        <w:ind w:left="720"/>
        <w:jc w:val="both"/>
        <w:rPr>
          <w:rFonts w:ascii="Arial" w:hAnsi="Arial" w:cs="Arial"/>
          <w:sz w:val="20"/>
          <w:szCs w:val="20"/>
        </w:rPr>
      </w:pPr>
    </w:p>
    <w:p w:rsidR="00C37297" w:rsidRPr="005C2276" w:rsidRDefault="00C37297" w:rsidP="00C37297">
      <w:pPr>
        <w:pStyle w:val="NoSpacing"/>
        <w:jc w:val="both"/>
        <w:rPr>
          <w:rFonts w:ascii="Arial" w:hAnsi="Arial" w:cs="Arial"/>
          <w:sz w:val="20"/>
          <w:szCs w:val="20"/>
        </w:rPr>
      </w:pPr>
    </w:p>
    <w:p w:rsidR="00C37297" w:rsidRPr="005C2276" w:rsidRDefault="00C37297" w:rsidP="00C37297">
      <w:pPr>
        <w:pStyle w:val="NoSpacing"/>
        <w:ind w:left="720"/>
        <w:jc w:val="both"/>
        <w:rPr>
          <w:rFonts w:ascii="Arial" w:hAnsi="Arial" w:cs="Arial"/>
          <w:sz w:val="20"/>
          <w:szCs w:val="20"/>
        </w:rPr>
      </w:pPr>
    </w:p>
    <w:p w:rsidR="00C37297" w:rsidRPr="005C2276" w:rsidRDefault="00C37297" w:rsidP="00C37297">
      <w:pPr>
        <w:pStyle w:val="NoSpacing"/>
        <w:ind w:left="720"/>
        <w:jc w:val="both"/>
        <w:rPr>
          <w:rFonts w:ascii="Arial" w:hAnsi="Arial" w:cs="Arial"/>
          <w:sz w:val="20"/>
          <w:szCs w:val="20"/>
        </w:rPr>
      </w:pPr>
    </w:p>
    <w:tbl>
      <w:tblPr>
        <w:tblStyle w:val="TableGrid"/>
        <w:tblW w:w="8460" w:type="dxa"/>
        <w:tblInd w:w="720" w:type="dxa"/>
        <w:tblLook w:val="04A0"/>
      </w:tblPr>
      <w:tblGrid>
        <w:gridCol w:w="4491"/>
        <w:gridCol w:w="3969"/>
      </w:tblGrid>
      <w:tr w:rsidR="00C37297" w:rsidRPr="005C2276" w:rsidTr="00E41D6D">
        <w:tc>
          <w:tcPr>
            <w:tcW w:w="4491" w:type="dxa"/>
          </w:tcPr>
          <w:p w:rsidR="00C37297" w:rsidRPr="005C2276" w:rsidRDefault="00C37297" w:rsidP="00E41D6D">
            <w:pPr>
              <w:pStyle w:val="NoSpacing"/>
              <w:jc w:val="both"/>
              <w:rPr>
                <w:rFonts w:ascii="Arial" w:hAnsi="Arial" w:cs="Arial"/>
                <w:sz w:val="20"/>
                <w:szCs w:val="20"/>
              </w:rPr>
            </w:pPr>
            <w:r w:rsidRPr="005C2276">
              <w:rPr>
                <w:rFonts w:ascii="Arial" w:hAnsi="Arial" w:cs="Arial"/>
                <w:sz w:val="20"/>
                <w:szCs w:val="20"/>
              </w:rPr>
              <w:t>Signature by the Departmental Secretary :</w:t>
            </w:r>
          </w:p>
        </w:tc>
        <w:tc>
          <w:tcPr>
            <w:tcW w:w="3969" w:type="dxa"/>
          </w:tcPr>
          <w:p w:rsidR="00C37297" w:rsidRPr="005C2276" w:rsidRDefault="00C37297" w:rsidP="00E41D6D">
            <w:pPr>
              <w:pStyle w:val="NoSpacing"/>
              <w:jc w:val="both"/>
              <w:rPr>
                <w:rFonts w:ascii="Arial" w:hAnsi="Arial" w:cs="Arial"/>
                <w:sz w:val="20"/>
                <w:szCs w:val="20"/>
              </w:rPr>
            </w:pPr>
            <w:r w:rsidRPr="005C2276">
              <w:rPr>
                <w:rFonts w:ascii="Arial" w:hAnsi="Arial" w:cs="Arial"/>
                <w:sz w:val="20"/>
                <w:szCs w:val="20"/>
              </w:rPr>
              <w:t>Counter Signature by Planning Secretary :</w:t>
            </w:r>
          </w:p>
        </w:tc>
      </w:tr>
      <w:tr w:rsidR="00C37297" w:rsidRPr="005C2276" w:rsidTr="00E41D6D">
        <w:tc>
          <w:tcPr>
            <w:tcW w:w="4491" w:type="dxa"/>
          </w:tcPr>
          <w:p w:rsidR="00C37297" w:rsidRPr="005C2276" w:rsidRDefault="00C37297" w:rsidP="00E41D6D">
            <w:pPr>
              <w:pStyle w:val="NoSpacing"/>
              <w:jc w:val="both"/>
              <w:rPr>
                <w:rFonts w:ascii="Arial" w:hAnsi="Arial" w:cs="Arial"/>
                <w:sz w:val="20"/>
                <w:szCs w:val="20"/>
              </w:rPr>
            </w:pPr>
            <w:r w:rsidRPr="005C2276">
              <w:rPr>
                <w:rFonts w:ascii="Arial" w:hAnsi="Arial" w:cs="Arial"/>
                <w:sz w:val="20"/>
                <w:szCs w:val="20"/>
              </w:rPr>
              <w:t>Name :</w:t>
            </w:r>
          </w:p>
        </w:tc>
        <w:tc>
          <w:tcPr>
            <w:tcW w:w="3969" w:type="dxa"/>
          </w:tcPr>
          <w:p w:rsidR="00C37297" w:rsidRPr="005C2276" w:rsidRDefault="00C37297" w:rsidP="00E41D6D">
            <w:pPr>
              <w:pStyle w:val="NoSpacing"/>
              <w:jc w:val="both"/>
              <w:rPr>
                <w:rFonts w:ascii="Arial" w:hAnsi="Arial" w:cs="Arial"/>
                <w:sz w:val="20"/>
                <w:szCs w:val="20"/>
              </w:rPr>
            </w:pPr>
            <w:r w:rsidRPr="005C2276">
              <w:rPr>
                <w:rFonts w:ascii="Arial" w:hAnsi="Arial" w:cs="Arial"/>
                <w:sz w:val="20"/>
                <w:szCs w:val="20"/>
              </w:rPr>
              <w:t>Name :</w:t>
            </w:r>
          </w:p>
        </w:tc>
      </w:tr>
      <w:tr w:rsidR="00C37297" w:rsidRPr="005C2276" w:rsidTr="00E41D6D">
        <w:tc>
          <w:tcPr>
            <w:tcW w:w="4491" w:type="dxa"/>
          </w:tcPr>
          <w:p w:rsidR="00C37297" w:rsidRPr="005C2276" w:rsidRDefault="00C37297" w:rsidP="00E41D6D">
            <w:pPr>
              <w:pStyle w:val="NoSpacing"/>
              <w:jc w:val="both"/>
              <w:rPr>
                <w:rFonts w:ascii="Arial" w:hAnsi="Arial" w:cs="Arial"/>
                <w:sz w:val="20"/>
                <w:szCs w:val="20"/>
              </w:rPr>
            </w:pPr>
            <w:r w:rsidRPr="005C2276">
              <w:rPr>
                <w:rFonts w:ascii="Arial" w:hAnsi="Arial" w:cs="Arial"/>
                <w:sz w:val="20"/>
                <w:szCs w:val="20"/>
              </w:rPr>
              <w:t>Date :</w:t>
            </w:r>
          </w:p>
        </w:tc>
        <w:tc>
          <w:tcPr>
            <w:tcW w:w="3969" w:type="dxa"/>
          </w:tcPr>
          <w:p w:rsidR="00C37297" w:rsidRPr="005C2276" w:rsidRDefault="00C37297" w:rsidP="00E41D6D">
            <w:pPr>
              <w:pStyle w:val="NoSpacing"/>
              <w:jc w:val="both"/>
              <w:rPr>
                <w:rFonts w:ascii="Arial" w:hAnsi="Arial" w:cs="Arial"/>
                <w:sz w:val="20"/>
                <w:szCs w:val="20"/>
              </w:rPr>
            </w:pPr>
            <w:r w:rsidRPr="005C2276">
              <w:rPr>
                <w:rFonts w:ascii="Arial" w:hAnsi="Arial" w:cs="Arial"/>
                <w:sz w:val="20"/>
                <w:szCs w:val="20"/>
              </w:rPr>
              <w:t>Date :</w:t>
            </w:r>
          </w:p>
        </w:tc>
      </w:tr>
      <w:tr w:rsidR="00C37297" w:rsidRPr="005C2276" w:rsidTr="00E41D6D">
        <w:tc>
          <w:tcPr>
            <w:tcW w:w="4491" w:type="dxa"/>
          </w:tcPr>
          <w:p w:rsidR="00C37297" w:rsidRPr="005C2276" w:rsidRDefault="00C37297" w:rsidP="00E41D6D">
            <w:pPr>
              <w:pStyle w:val="NoSpacing"/>
              <w:jc w:val="both"/>
              <w:rPr>
                <w:rFonts w:ascii="Arial" w:hAnsi="Arial" w:cs="Arial"/>
                <w:sz w:val="20"/>
                <w:szCs w:val="20"/>
              </w:rPr>
            </w:pPr>
            <w:r w:rsidRPr="005C2276">
              <w:rPr>
                <w:rFonts w:ascii="Arial" w:hAnsi="Arial" w:cs="Arial"/>
                <w:sz w:val="20"/>
                <w:szCs w:val="20"/>
              </w:rPr>
              <w:t>Place :</w:t>
            </w:r>
          </w:p>
        </w:tc>
        <w:tc>
          <w:tcPr>
            <w:tcW w:w="3969" w:type="dxa"/>
          </w:tcPr>
          <w:p w:rsidR="00C37297" w:rsidRPr="005C2276" w:rsidRDefault="00C37297" w:rsidP="00E41D6D">
            <w:pPr>
              <w:pStyle w:val="NoSpacing"/>
              <w:jc w:val="both"/>
              <w:rPr>
                <w:rFonts w:ascii="Arial" w:hAnsi="Arial" w:cs="Arial"/>
                <w:sz w:val="20"/>
                <w:szCs w:val="20"/>
              </w:rPr>
            </w:pPr>
            <w:r w:rsidRPr="005C2276">
              <w:rPr>
                <w:rFonts w:ascii="Arial" w:hAnsi="Arial" w:cs="Arial"/>
                <w:sz w:val="20"/>
                <w:szCs w:val="20"/>
              </w:rPr>
              <w:t>Place :</w:t>
            </w:r>
          </w:p>
        </w:tc>
      </w:tr>
      <w:tr w:rsidR="00C37297" w:rsidRPr="005C2276" w:rsidTr="00E41D6D">
        <w:tc>
          <w:tcPr>
            <w:tcW w:w="4491" w:type="dxa"/>
          </w:tcPr>
          <w:p w:rsidR="00C37297" w:rsidRPr="005C2276" w:rsidRDefault="00C37297" w:rsidP="00E41D6D">
            <w:pPr>
              <w:pStyle w:val="NoSpacing"/>
              <w:jc w:val="both"/>
              <w:rPr>
                <w:rFonts w:ascii="Arial" w:hAnsi="Arial" w:cs="Arial"/>
                <w:sz w:val="20"/>
                <w:szCs w:val="20"/>
              </w:rPr>
            </w:pPr>
            <w:r w:rsidRPr="005C2276">
              <w:rPr>
                <w:rFonts w:ascii="Arial" w:hAnsi="Arial" w:cs="Arial"/>
                <w:sz w:val="20"/>
                <w:szCs w:val="20"/>
              </w:rPr>
              <w:t>Office Seal :</w:t>
            </w:r>
          </w:p>
        </w:tc>
        <w:tc>
          <w:tcPr>
            <w:tcW w:w="3969" w:type="dxa"/>
          </w:tcPr>
          <w:p w:rsidR="00C37297" w:rsidRPr="005C2276" w:rsidRDefault="00C37297" w:rsidP="00E41D6D">
            <w:pPr>
              <w:pStyle w:val="NoSpacing"/>
              <w:jc w:val="both"/>
              <w:rPr>
                <w:rFonts w:ascii="Arial" w:hAnsi="Arial" w:cs="Arial"/>
                <w:sz w:val="20"/>
                <w:szCs w:val="20"/>
              </w:rPr>
            </w:pPr>
            <w:r w:rsidRPr="005C2276">
              <w:rPr>
                <w:rFonts w:ascii="Arial" w:hAnsi="Arial" w:cs="Arial"/>
                <w:sz w:val="20"/>
                <w:szCs w:val="20"/>
              </w:rPr>
              <w:t>Office Seal :</w:t>
            </w:r>
          </w:p>
        </w:tc>
      </w:tr>
    </w:tbl>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ind w:left="720"/>
        <w:jc w:val="right"/>
        <w:rPr>
          <w:rFonts w:ascii="Arial" w:hAnsi="Arial" w:cs="Arial"/>
          <w:b/>
          <w:u w:val="single"/>
        </w:rPr>
      </w:pPr>
      <w:r w:rsidRPr="005C2276">
        <w:rPr>
          <w:rFonts w:ascii="Arial" w:hAnsi="Arial" w:cs="Arial"/>
          <w:b/>
          <w:u w:val="single"/>
        </w:rPr>
        <w:t>ANNEXURE –VI</w:t>
      </w:r>
    </w:p>
    <w:p w:rsidR="00C37297" w:rsidRPr="005C2276" w:rsidRDefault="00C37297" w:rsidP="00C37297">
      <w:pPr>
        <w:pStyle w:val="NoSpacing"/>
        <w:ind w:left="720"/>
        <w:jc w:val="right"/>
        <w:rPr>
          <w:rFonts w:ascii="Arial" w:hAnsi="Arial" w:cs="Arial"/>
          <w:b/>
          <w:u w:val="single"/>
        </w:rPr>
      </w:pPr>
    </w:p>
    <w:p w:rsidR="00C37297" w:rsidRPr="005C2276" w:rsidRDefault="00C37297" w:rsidP="00C37297">
      <w:pPr>
        <w:pStyle w:val="NoSpacing"/>
        <w:ind w:left="720"/>
        <w:jc w:val="center"/>
        <w:rPr>
          <w:rFonts w:ascii="Arial" w:hAnsi="Arial" w:cs="Arial"/>
          <w:b/>
        </w:rPr>
      </w:pPr>
      <w:r w:rsidRPr="005C2276">
        <w:rPr>
          <w:rFonts w:ascii="Arial" w:hAnsi="Arial" w:cs="Arial"/>
          <w:b/>
        </w:rPr>
        <w:t>INFORMATION BOARD AT</w:t>
      </w:r>
    </w:p>
    <w:p w:rsidR="00C37297" w:rsidRPr="005C2276" w:rsidRDefault="00C37297" w:rsidP="00C37297">
      <w:pPr>
        <w:pStyle w:val="NoSpacing"/>
        <w:ind w:left="720"/>
        <w:jc w:val="center"/>
        <w:rPr>
          <w:rFonts w:ascii="Arial" w:hAnsi="Arial" w:cs="Arial"/>
          <w:b/>
        </w:rPr>
      </w:pPr>
      <w:r w:rsidRPr="005C2276">
        <w:rPr>
          <w:rFonts w:ascii="Arial" w:hAnsi="Arial" w:cs="Arial"/>
          <w:b/>
        </w:rPr>
        <w:t>PROJECT SITE</w:t>
      </w:r>
    </w:p>
    <w:p w:rsidR="00C37297" w:rsidRPr="005C2276" w:rsidRDefault="00C37297" w:rsidP="00C37297">
      <w:pPr>
        <w:pStyle w:val="NoSpacing"/>
        <w:ind w:left="720"/>
        <w:jc w:val="center"/>
        <w:rPr>
          <w:rFonts w:ascii="Arial" w:hAnsi="Arial" w:cs="Arial"/>
          <w:b/>
        </w:rPr>
      </w:pPr>
      <w:r w:rsidRPr="005C2276">
        <w:rPr>
          <w:rFonts w:ascii="Arial" w:hAnsi="Arial" w:cs="Arial"/>
          <w:b/>
        </w:rPr>
        <w:t>(BOARD SIZE TO BE 5 FT. X 4 FT</w:t>
      </w:r>
      <w:proofErr w:type="gramStart"/>
      <w:r w:rsidRPr="005C2276">
        <w:rPr>
          <w:rFonts w:ascii="Arial" w:hAnsi="Arial" w:cs="Arial"/>
          <w:b/>
        </w:rPr>
        <w:t>. )</w:t>
      </w:r>
      <w:proofErr w:type="gramEnd"/>
    </w:p>
    <w:p w:rsidR="00C37297" w:rsidRPr="005C2276" w:rsidRDefault="00C37297" w:rsidP="00C37297">
      <w:pPr>
        <w:pStyle w:val="NoSpacing"/>
        <w:ind w:left="720"/>
        <w:jc w:val="center"/>
        <w:rPr>
          <w:rFonts w:ascii="Arial" w:hAnsi="Arial" w:cs="Arial"/>
          <w:b/>
        </w:rPr>
      </w:pPr>
    </w:p>
    <w:p w:rsidR="00C37297" w:rsidRPr="005C2276" w:rsidRDefault="00C37297" w:rsidP="00C37297">
      <w:pPr>
        <w:pStyle w:val="NoSpacing"/>
        <w:ind w:left="720"/>
        <w:jc w:val="center"/>
        <w:rPr>
          <w:rFonts w:ascii="Arial" w:hAnsi="Arial" w:cs="Arial"/>
          <w:b/>
        </w:rPr>
      </w:pPr>
    </w:p>
    <w:p w:rsidR="00C37297" w:rsidRPr="005C2276" w:rsidRDefault="00C37297" w:rsidP="00C37297">
      <w:pPr>
        <w:pStyle w:val="NoSpacing"/>
        <w:ind w:left="720"/>
        <w:jc w:val="center"/>
        <w:rPr>
          <w:rFonts w:ascii="Arial" w:hAnsi="Arial" w:cs="Arial"/>
          <w:b/>
          <w:u w:val="single"/>
        </w:rPr>
      </w:pPr>
      <w:r w:rsidRPr="005C2276">
        <w:rPr>
          <w:rFonts w:ascii="Arial" w:hAnsi="Arial" w:cs="Arial"/>
          <w:b/>
          <w:u w:val="single"/>
        </w:rPr>
        <w:t>GOVERNMENT OF INDIA</w:t>
      </w:r>
    </w:p>
    <w:p w:rsidR="00C37297" w:rsidRPr="005C2276" w:rsidRDefault="00C37297" w:rsidP="00C37297">
      <w:pPr>
        <w:pStyle w:val="NoSpacing"/>
        <w:ind w:left="720"/>
        <w:jc w:val="center"/>
        <w:rPr>
          <w:rFonts w:ascii="Arial" w:hAnsi="Arial" w:cs="Arial"/>
          <w:b/>
          <w:u w:val="single"/>
        </w:rPr>
      </w:pPr>
    </w:p>
    <w:p w:rsidR="00C37297" w:rsidRPr="005C2276" w:rsidRDefault="00C37297" w:rsidP="00C37297">
      <w:pPr>
        <w:pStyle w:val="NoSpacing"/>
        <w:ind w:left="720"/>
        <w:jc w:val="center"/>
        <w:rPr>
          <w:rFonts w:ascii="Arial" w:hAnsi="Arial" w:cs="Arial"/>
          <w:b/>
          <w:u w:val="single"/>
        </w:rPr>
      </w:pPr>
    </w:p>
    <w:p w:rsidR="00C37297" w:rsidRPr="005C2276" w:rsidRDefault="00C37297" w:rsidP="000A02CF">
      <w:pPr>
        <w:pStyle w:val="NoSpacing"/>
        <w:numPr>
          <w:ilvl w:val="0"/>
          <w:numId w:val="18"/>
        </w:numPr>
        <w:ind w:left="1440"/>
        <w:jc w:val="both"/>
        <w:rPr>
          <w:rFonts w:ascii="Arial" w:hAnsi="Arial" w:cs="Arial"/>
        </w:rPr>
      </w:pPr>
      <w:r w:rsidRPr="005C2276">
        <w:rPr>
          <w:rFonts w:ascii="Arial" w:hAnsi="Arial" w:cs="Arial"/>
        </w:rPr>
        <w:t>Name of the Project</w:t>
      </w:r>
      <w:r w:rsidRPr="005C2276">
        <w:rPr>
          <w:rFonts w:ascii="Arial" w:hAnsi="Arial" w:cs="Arial"/>
        </w:rPr>
        <w:tab/>
      </w:r>
      <w:r w:rsidRPr="005C2276">
        <w:rPr>
          <w:rFonts w:ascii="Arial" w:hAnsi="Arial" w:cs="Arial"/>
        </w:rPr>
        <w:tab/>
      </w:r>
      <w:r w:rsidRPr="005C2276">
        <w:rPr>
          <w:rFonts w:ascii="Arial" w:hAnsi="Arial" w:cs="Arial"/>
        </w:rPr>
        <w:tab/>
        <w:t>:</w:t>
      </w: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18"/>
        </w:numPr>
        <w:ind w:left="1440"/>
        <w:jc w:val="both"/>
        <w:rPr>
          <w:rFonts w:ascii="Arial" w:hAnsi="Arial" w:cs="Arial"/>
        </w:rPr>
      </w:pPr>
      <w:r w:rsidRPr="005C2276">
        <w:rPr>
          <w:rFonts w:ascii="Arial" w:hAnsi="Arial" w:cs="Arial"/>
        </w:rPr>
        <w:t>Approved Cost</w:t>
      </w:r>
      <w:r w:rsidRPr="005C2276">
        <w:rPr>
          <w:rFonts w:ascii="Arial" w:hAnsi="Arial" w:cs="Arial"/>
        </w:rPr>
        <w:tab/>
      </w:r>
      <w:r w:rsidRPr="005C2276">
        <w:rPr>
          <w:rFonts w:ascii="Arial" w:hAnsi="Arial" w:cs="Arial"/>
        </w:rPr>
        <w:tab/>
      </w:r>
      <w:r w:rsidRPr="005C2276">
        <w:rPr>
          <w:rFonts w:ascii="Arial" w:hAnsi="Arial" w:cs="Arial"/>
        </w:rPr>
        <w:tab/>
        <w:t>:</w:t>
      </w: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18"/>
        </w:numPr>
        <w:ind w:left="1440"/>
        <w:jc w:val="both"/>
        <w:rPr>
          <w:rFonts w:ascii="Arial" w:hAnsi="Arial" w:cs="Arial"/>
        </w:rPr>
      </w:pPr>
      <w:r w:rsidRPr="005C2276">
        <w:rPr>
          <w:rFonts w:ascii="Arial" w:hAnsi="Arial" w:cs="Arial"/>
        </w:rPr>
        <w:t>Facilities to be created</w:t>
      </w:r>
      <w:r w:rsidRPr="005C2276">
        <w:rPr>
          <w:rFonts w:ascii="Arial" w:hAnsi="Arial" w:cs="Arial"/>
        </w:rPr>
        <w:tab/>
      </w:r>
      <w:r w:rsidRPr="005C2276">
        <w:rPr>
          <w:rFonts w:ascii="Arial" w:hAnsi="Arial" w:cs="Arial"/>
        </w:rPr>
        <w:tab/>
        <w:t>:</w:t>
      </w: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18"/>
        </w:numPr>
        <w:ind w:left="1440"/>
        <w:jc w:val="both"/>
        <w:rPr>
          <w:rFonts w:ascii="Arial" w:hAnsi="Arial" w:cs="Arial"/>
        </w:rPr>
      </w:pPr>
      <w:r w:rsidRPr="005C2276">
        <w:rPr>
          <w:rFonts w:ascii="Arial" w:hAnsi="Arial" w:cs="Arial"/>
        </w:rPr>
        <w:t>Date of starting</w:t>
      </w:r>
      <w:r w:rsidRPr="005C2276">
        <w:rPr>
          <w:rFonts w:ascii="Arial" w:hAnsi="Arial" w:cs="Arial"/>
        </w:rPr>
        <w:tab/>
      </w:r>
      <w:r w:rsidRPr="005C2276">
        <w:rPr>
          <w:rFonts w:ascii="Arial" w:hAnsi="Arial" w:cs="Arial"/>
        </w:rPr>
        <w:tab/>
      </w:r>
      <w:r w:rsidRPr="005C2276">
        <w:rPr>
          <w:rFonts w:ascii="Arial" w:hAnsi="Arial" w:cs="Arial"/>
        </w:rPr>
        <w:tab/>
        <w:t>:</w:t>
      </w: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r w:rsidRPr="005C2276">
        <w:rPr>
          <w:rFonts w:ascii="Arial" w:hAnsi="Arial" w:cs="Arial"/>
        </w:rPr>
        <w:tab/>
      </w:r>
    </w:p>
    <w:p w:rsidR="00C37297" w:rsidRPr="005C2276" w:rsidRDefault="00C37297" w:rsidP="000A02CF">
      <w:pPr>
        <w:pStyle w:val="NoSpacing"/>
        <w:numPr>
          <w:ilvl w:val="0"/>
          <w:numId w:val="18"/>
        </w:numPr>
        <w:ind w:left="1440"/>
        <w:jc w:val="both"/>
        <w:rPr>
          <w:rFonts w:ascii="Arial" w:hAnsi="Arial" w:cs="Arial"/>
        </w:rPr>
      </w:pPr>
      <w:r w:rsidRPr="005C2276">
        <w:rPr>
          <w:rFonts w:ascii="Arial" w:hAnsi="Arial" w:cs="Arial"/>
        </w:rPr>
        <w:t>Date of completion</w:t>
      </w:r>
      <w:r w:rsidRPr="005C2276">
        <w:rPr>
          <w:rFonts w:ascii="Arial" w:hAnsi="Arial" w:cs="Arial"/>
        </w:rPr>
        <w:tab/>
      </w:r>
      <w:r w:rsidRPr="005C2276">
        <w:rPr>
          <w:rFonts w:ascii="Arial" w:hAnsi="Arial" w:cs="Arial"/>
        </w:rPr>
        <w:tab/>
      </w:r>
      <w:r w:rsidRPr="005C2276">
        <w:rPr>
          <w:rFonts w:ascii="Arial" w:hAnsi="Arial" w:cs="Arial"/>
        </w:rPr>
        <w:tab/>
        <w:t>:</w:t>
      </w: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18"/>
        </w:numPr>
        <w:ind w:left="1440"/>
        <w:jc w:val="both"/>
        <w:rPr>
          <w:rFonts w:ascii="Arial" w:hAnsi="Arial" w:cs="Arial"/>
        </w:rPr>
      </w:pPr>
      <w:r w:rsidRPr="005C2276">
        <w:rPr>
          <w:rFonts w:ascii="Arial" w:hAnsi="Arial" w:cs="Arial"/>
        </w:rPr>
        <w:t>Responsible Department</w:t>
      </w:r>
      <w:r w:rsidRPr="005C2276">
        <w:rPr>
          <w:rFonts w:ascii="Arial" w:hAnsi="Arial" w:cs="Arial"/>
        </w:rPr>
        <w:tab/>
      </w:r>
      <w:r w:rsidRPr="005C2276">
        <w:rPr>
          <w:rFonts w:ascii="Arial" w:hAnsi="Arial" w:cs="Arial"/>
        </w:rPr>
        <w:tab/>
        <w:t>:</w:t>
      </w: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18"/>
        </w:numPr>
        <w:ind w:left="1440"/>
        <w:jc w:val="both"/>
        <w:rPr>
          <w:rFonts w:ascii="Arial" w:hAnsi="Arial" w:cs="Arial"/>
        </w:rPr>
      </w:pPr>
      <w:r w:rsidRPr="005C2276">
        <w:rPr>
          <w:rFonts w:ascii="Arial" w:hAnsi="Arial" w:cs="Arial"/>
        </w:rPr>
        <w:t>Name of the Contractor</w:t>
      </w:r>
      <w:r w:rsidRPr="005C2276">
        <w:rPr>
          <w:rFonts w:ascii="Arial" w:hAnsi="Arial" w:cs="Arial"/>
        </w:rPr>
        <w:tab/>
      </w:r>
      <w:r w:rsidRPr="005C2276">
        <w:rPr>
          <w:rFonts w:ascii="Arial" w:hAnsi="Arial" w:cs="Arial"/>
        </w:rPr>
        <w:tab/>
        <w:t>:</w:t>
      </w: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0A02CF">
      <w:pPr>
        <w:pStyle w:val="NoSpacing"/>
        <w:numPr>
          <w:ilvl w:val="0"/>
          <w:numId w:val="18"/>
        </w:numPr>
        <w:ind w:left="1440"/>
        <w:jc w:val="both"/>
        <w:rPr>
          <w:rFonts w:ascii="Arial" w:hAnsi="Arial" w:cs="Arial"/>
        </w:rPr>
      </w:pPr>
      <w:r w:rsidRPr="005C2276">
        <w:rPr>
          <w:rFonts w:ascii="Arial" w:hAnsi="Arial" w:cs="Arial"/>
        </w:rPr>
        <w:t>Funded from Non-Lapsable Pool</w:t>
      </w:r>
      <w:r w:rsidRPr="005C2276">
        <w:rPr>
          <w:rFonts w:ascii="Arial" w:hAnsi="Arial" w:cs="Arial"/>
        </w:rPr>
        <w:tab/>
        <w:t>:</w:t>
      </w:r>
    </w:p>
    <w:p w:rsidR="00C37297" w:rsidRPr="005C2276" w:rsidRDefault="00C37297" w:rsidP="00C37297">
      <w:pPr>
        <w:pStyle w:val="NoSpacing"/>
        <w:ind w:left="1440"/>
        <w:jc w:val="both"/>
        <w:rPr>
          <w:rFonts w:ascii="Arial" w:hAnsi="Arial" w:cs="Arial"/>
        </w:rPr>
      </w:pPr>
      <w:r w:rsidRPr="005C2276">
        <w:rPr>
          <w:rFonts w:ascii="Arial" w:hAnsi="Arial" w:cs="Arial"/>
        </w:rPr>
        <w:t xml:space="preserve"> </w:t>
      </w:r>
      <w:proofErr w:type="gramStart"/>
      <w:r w:rsidRPr="005C2276">
        <w:rPr>
          <w:rFonts w:ascii="Arial" w:hAnsi="Arial" w:cs="Arial"/>
        </w:rPr>
        <w:t>by</w:t>
      </w:r>
      <w:proofErr w:type="gramEnd"/>
      <w:r w:rsidRPr="005C2276">
        <w:rPr>
          <w:rFonts w:ascii="Arial" w:hAnsi="Arial" w:cs="Arial"/>
        </w:rPr>
        <w:t xml:space="preserve"> Ministry of Development of</w:t>
      </w:r>
    </w:p>
    <w:p w:rsidR="00C37297" w:rsidRPr="005C2276" w:rsidRDefault="00C37297" w:rsidP="00C37297">
      <w:pPr>
        <w:pStyle w:val="NoSpacing"/>
        <w:ind w:left="1440"/>
        <w:jc w:val="both"/>
        <w:rPr>
          <w:rFonts w:ascii="Arial" w:hAnsi="Arial" w:cs="Arial"/>
        </w:rPr>
      </w:pPr>
      <w:r w:rsidRPr="005C2276">
        <w:rPr>
          <w:rFonts w:ascii="Arial" w:hAnsi="Arial" w:cs="Arial"/>
        </w:rPr>
        <w:t xml:space="preserve"> North Eastern Region</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Default="00C37297" w:rsidP="00C37297">
      <w:pPr>
        <w:pStyle w:val="NoSpacing"/>
        <w:jc w:val="right"/>
        <w:rPr>
          <w:rFonts w:ascii="Arial" w:hAnsi="Arial" w:cs="Arial"/>
          <w:b/>
          <w:u w:val="single"/>
        </w:rPr>
      </w:pPr>
    </w:p>
    <w:p w:rsidR="00C37297" w:rsidRDefault="00C37297" w:rsidP="00C37297">
      <w:pPr>
        <w:pStyle w:val="NoSpacing"/>
        <w:jc w:val="right"/>
        <w:rPr>
          <w:rFonts w:ascii="Arial" w:hAnsi="Arial" w:cs="Arial"/>
          <w:b/>
          <w:u w:val="single"/>
        </w:rPr>
      </w:pPr>
    </w:p>
    <w:p w:rsidR="00C37297" w:rsidRDefault="00C37297" w:rsidP="00C37297">
      <w:pPr>
        <w:pStyle w:val="NoSpacing"/>
        <w:jc w:val="right"/>
        <w:rPr>
          <w:rFonts w:ascii="Arial" w:hAnsi="Arial" w:cs="Arial"/>
          <w:b/>
          <w:u w:val="single"/>
        </w:rPr>
      </w:pPr>
    </w:p>
    <w:p w:rsidR="00C37297" w:rsidRPr="005C2276" w:rsidRDefault="00C37297" w:rsidP="00C37297">
      <w:pPr>
        <w:pStyle w:val="NoSpacing"/>
        <w:jc w:val="right"/>
        <w:rPr>
          <w:rFonts w:ascii="Arial" w:hAnsi="Arial" w:cs="Arial"/>
          <w:b/>
          <w:u w:val="single"/>
        </w:rPr>
      </w:pPr>
      <w:r w:rsidRPr="005C2276">
        <w:rPr>
          <w:rFonts w:ascii="Arial" w:hAnsi="Arial" w:cs="Arial"/>
          <w:b/>
          <w:u w:val="single"/>
        </w:rPr>
        <w:t>ANNEXURE V</w:t>
      </w:r>
    </w:p>
    <w:p w:rsidR="00C37297" w:rsidRPr="005C2276" w:rsidRDefault="00C37297" w:rsidP="00C37297">
      <w:pPr>
        <w:pStyle w:val="NoSpacing"/>
        <w:jc w:val="right"/>
        <w:rPr>
          <w:rFonts w:ascii="Arial" w:hAnsi="Arial" w:cs="Arial"/>
          <w:b/>
          <w:u w:val="single"/>
        </w:rPr>
      </w:pPr>
    </w:p>
    <w:p w:rsidR="00C37297" w:rsidRPr="005C2276" w:rsidRDefault="00C37297" w:rsidP="00C37297">
      <w:pPr>
        <w:pStyle w:val="NoSpacing"/>
        <w:ind w:left="360"/>
        <w:jc w:val="center"/>
        <w:rPr>
          <w:rFonts w:ascii="Arial" w:hAnsi="Arial" w:cs="Arial"/>
          <w:b/>
        </w:rPr>
      </w:pPr>
      <w:r w:rsidRPr="005C2276">
        <w:rPr>
          <w:rFonts w:ascii="Arial" w:hAnsi="Arial" w:cs="Arial"/>
          <w:b/>
        </w:rPr>
        <w:t>PROGRESS REPORT FOR QUARTER ENDING (Month/Year)</w:t>
      </w:r>
    </w:p>
    <w:p w:rsidR="00C37297" w:rsidRPr="005C2276" w:rsidRDefault="00C37297" w:rsidP="00C37297">
      <w:pPr>
        <w:pStyle w:val="NoSpacing"/>
        <w:ind w:left="360"/>
        <w:jc w:val="center"/>
        <w:rPr>
          <w:rFonts w:ascii="Arial" w:hAnsi="Arial" w:cs="Arial"/>
          <w:b/>
        </w:rPr>
      </w:pPr>
    </w:p>
    <w:p w:rsidR="00C37297" w:rsidRPr="005C2276" w:rsidRDefault="00C37297" w:rsidP="000A02CF">
      <w:pPr>
        <w:pStyle w:val="NoSpacing"/>
        <w:numPr>
          <w:ilvl w:val="0"/>
          <w:numId w:val="19"/>
        </w:numPr>
        <w:jc w:val="both"/>
        <w:rPr>
          <w:rFonts w:ascii="Arial" w:hAnsi="Arial" w:cs="Arial"/>
        </w:rPr>
      </w:pPr>
      <w:r w:rsidRPr="005C2276">
        <w:rPr>
          <w:rFonts w:ascii="Arial" w:hAnsi="Arial" w:cs="Arial"/>
          <w:b/>
          <w:u w:val="single"/>
        </w:rPr>
        <w:t>Identification Particulars</w:t>
      </w:r>
      <w:r w:rsidRPr="005C2276">
        <w:rPr>
          <w:rFonts w:ascii="Arial" w:hAnsi="Arial" w:cs="Arial"/>
          <w:b/>
        </w:rPr>
        <w:tab/>
      </w:r>
      <w:r w:rsidRPr="005C2276">
        <w:rPr>
          <w:rFonts w:ascii="Arial" w:hAnsi="Arial" w:cs="Arial"/>
          <w:b/>
        </w:rPr>
        <w:tab/>
      </w:r>
      <w:r w:rsidRPr="005C2276">
        <w:rPr>
          <w:rFonts w:ascii="Arial" w:hAnsi="Arial" w:cs="Arial"/>
          <w:b/>
        </w:rPr>
        <w:tab/>
      </w:r>
    </w:p>
    <w:p w:rsidR="00C37297" w:rsidRPr="005C2276" w:rsidRDefault="00C37297" w:rsidP="00C37297">
      <w:pPr>
        <w:pStyle w:val="NoSpacing"/>
        <w:ind w:left="360"/>
        <w:jc w:val="both"/>
        <w:rPr>
          <w:rFonts w:ascii="Arial" w:hAnsi="Arial" w:cs="Arial"/>
        </w:rPr>
      </w:pPr>
    </w:p>
    <w:p w:rsidR="00C37297" w:rsidRPr="005C2276" w:rsidRDefault="00C37297" w:rsidP="000A02CF">
      <w:pPr>
        <w:pStyle w:val="NoSpacing"/>
        <w:numPr>
          <w:ilvl w:val="0"/>
          <w:numId w:val="20"/>
        </w:numPr>
        <w:jc w:val="both"/>
        <w:rPr>
          <w:rFonts w:ascii="Arial" w:hAnsi="Arial" w:cs="Arial"/>
        </w:rPr>
      </w:pPr>
      <w:r w:rsidRPr="005C2276">
        <w:rPr>
          <w:rFonts w:ascii="Arial" w:hAnsi="Arial" w:cs="Arial"/>
        </w:rPr>
        <w:lastRenderedPageBreak/>
        <w:t>Name of Project/scheme/programme</w:t>
      </w:r>
      <w:r w:rsidRPr="005C2276">
        <w:rPr>
          <w:rFonts w:ascii="Arial" w:hAnsi="Arial" w:cs="Arial"/>
        </w:rPr>
        <w:tab/>
      </w:r>
      <w:r w:rsidRPr="005C2276">
        <w:rPr>
          <w:rFonts w:ascii="Arial" w:hAnsi="Arial" w:cs="Arial"/>
        </w:rPr>
        <w:tab/>
        <w:t>:</w:t>
      </w:r>
    </w:p>
    <w:p w:rsidR="00C37297" w:rsidRPr="005C2276" w:rsidRDefault="00C37297" w:rsidP="000A02CF">
      <w:pPr>
        <w:pStyle w:val="NoSpacing"/>
        <w:numPr>
          <w:ilvl w:val="0"/>
          <w:numId w:val="20"/>
        </w:numPr>
        <w:jc w:val="both"/>
        <w:rPr>
          <w:rFonts w:ascii="Arial" w:hAnsi="Arial" w:cs="Arial"/>
        </w:rPr>
      </w:pPr>
      <w:r w:rsidRPr="005C2276">
        <w:rPr>
          <w:rFonts w:ascii="Arial" w:hAnsi="Arial" w:cs="Arial"/>
        </w:rPr>
        <w:t>Location</w:t>
      </w:r>
      <w:r w:rsidRPr="005C2276">
        <w:rPr>
          <w:rFonts w:ascii="Arial" w:hAnsi="Arial" w:cs="Arial"/>
        </w:rPr>
        <w:tab/>
      </w:r>
      <w:r w:rsidRPr="005C2276">
        <w:rPr>
          <w:rFonts w:ascii="Arial" w:hAnsi="Arial" w:cs="Arial"/>
        </w:rPr>
        <w:tab/>
      </w:r>
      <w:r w:rsidRPr="005C2276">
        <w:rPr>
          <w:rFonts w:ascii="Arial" w:hAnsi="Arial" w:cs="Arial"/>
        </w:rPr>
        <w:tab/>
      </w:r>
      <w:r w:rsidRPr="005C2276">
        <w:rPr>
          <w:rFonts w:ascii="Arial" w:hAnsi="Arial" w:cs="Arial"/>
        </w:rPr>
        <w:tab/>
      </w:r>
      <w:r w:rsidRPr="005C2276">
        <w:rPr>
          <w:rFonts w:ascii="Arial" w:hAnsi="Arial" w:cs="Arial"/>
        </w:rPr>
        <w:tab/>
        <w:t>:</w:t>
      </w:r>
    </w:p>
    <w:p w:rsidR="00C37297" w:rsidRPr="005C2276" w:rsidRDefault="00C37297" w:rsidP="00C37297">
      <w:pPr>
        <w:pStyle w:val="NoSpacing"/>
        <w:ind w:left="720"/>
        <w:jc w:val="both"/>
        <w:rPr>
          <w:rFonts w:ascii="Arial" w:hAnsi="Arial" w:cs="Arial"/>
        </w:rPr>
      </w:pPr>
      <w:r w:rsidRPr="005C2276">
        <w:rPr>
          <w:rFonts w:ascii="Arial" w:hAnsi="Arial" w:cs="Arial"/>
        </w:rPr>
        <w:t>State..........</w:t>
      </w:r>
      <w:proofErr w:type="spellStart"/>
      <w:r w:rsidRPr="005C2276">
        <w:rPr>
          <w:rFonts w:ascii="Arial" w:hAnsi="Arial" w:cs="Arial"/>
        </w:rPr>
        <w:t>Distt</w:t>
      </w:r>
      <w:proofErr w:type="spellEnd"/>
      <w:r w:rsidRPr="005C2276">
        <w:rPr>
          <w:rFonts w:ascii="Arial" w:hAnsi="Arial" w:cs="Arial"/>
        </w:rPr>
        <w:t>........</w:t>
      </w:r>
    </w:p>
    <w:p w:rsidR="00C37297" w:rsidRPr="005C2276" w:rsidRDefault="00C37297" w:rsidP="000A02CF">
      <w:pPr>
        <w:pStyle w:val="NoSpacing"/>
        <w:numPr>
          <w:ilvl w:val="0"/>
          <w:numId w:val="20"/>
        </w:numPr>
        <w:jc w:val="both"/>
        <w:rPr>
          <w:rFonts w:ascii="Arial" w:hAnsi="Arial" w:cs="Arial"/>
        </w:rPr>
      </w:pPr>
      <w:r w:rsidRPr="005C2276">
        <w:rPr>
          <w:rFonts w:ascii="Arial" w:hAnsi="Arial" w:cs="Arial"/>
        </w:rPr>
        <w:t>Date of Approval of Project/scheme</w:t>
      </w:r>
      <w:r w:rsidRPr="005C2276">
        <w:rPr>
          <w:rFonts w:ascii="Arial" w:hAnsi="Arial" w:cs="Arial"/>
        </w:rPr>
        <w:tab/>
      </w:r>
      <w:r w:rsidRPr="005C2276">
        <w:rPr>
          <w:rFonts w:ascii="Arial" w:hAnsi="Arial" w:cs="Arial"/>
        </w:rPr>
        <w:tab/>
        <w:t>:</w:t>
      </w:r>
    </w:p>
    <w:p w:rsidR="00C37297" w:rsidRPr="005C2276" w:rsidRDefault="00C37297" w:rsidP="000A02CF">
      <w:pPr>
        <w:pStyle w:val="NoSpacing"/>
        <w:numPr>
          <w:ilvl w:val="0"/>
          <w:numId w:val="20"/>
        </w:numPr>
        <w:jc w:val="both"/>
        <w:rPr>
          <w:rFonts w:ascii="Arial" w:hAnsi="Arial" w:cs="Arial"/>
        </w:rPr>
      </w:pPr>
      <w:r w:rsidRPr="005C2276">
        <w:rPr>
          <w:rFonts w:ascii="Arial" w:hAnsi="Arial" w:cs="Arial"/>
        </w:rPr>
        <w:t>Approved Cost</w:t>
      </w:r>
      <w:r w:rsidRPr="005C2276">
        <w:rPr>
          <w:rFonts w:ascii="Arial" w:hAnsi="Arial" w:cs="Arial"/>
        </w:rPr>
        <w:tab/>
      </w:r>
      <w:r w:rsidRPr="005C2276">
        <w:rPr>
          <w:rFonts w:ascii="Arial" w:hAnsi="Arial" w:cs="Arial"/>
        </w:rPr>
        <w:tab/>
      </w:r>
      <w:r w:rsidRPr="005C2276">
        <w:rPr>
          <w:rFonts w:ascii="Arial" w:hAnsi="Arial" w:cs="Arial"/>
        </w:rPr>
        <w:tab/>
      </w:r>
      <w:r w:rsidRPr="005C2276">
        <w:rPr>
          <w:rFonts w:ascii="Arial" w:hAnsi="Arial" w:cs="Arial"/>
        </w:rPr>
        <w:tab/>
        <w:t>:</w:t>
      </w:r>
    </w:p>
    <w:p w:rsidR="00C37297" w:rsidRPr="005C2276" w:rsidRDefault="00C37297" w:rsidP="000A02CF">
      <w:pPr>
        <w:pStyle w:val="NoSpacing"/>
        <w:numPr>
          <w:ilvl w:val="0"/>
          <w:numId w:val="20"/>
        </w:numPr>
        <w:jc w:val="both"/>
        <w:rPr>
          <w:rFonts w:ascii="Arial" w:hAnsi="Arial" w:cs="Arial"/>
        </w:rPr>
      </w:pPr>
      <w:r w:rsidRPr="005C2276">
        <w:rPr>
          <w:rFonts w:ascii="Arial" w:hAnsi="Arial" w:cs="Arial"/>
        </w:rPr>
        <w:t>Date of Completion of Project/scheme</w:t>
      </w:r>
      <w:r w:rsidRPr="005C2276">
        <w:rPr>
          <w:rFonts w:ascii="Arial" w:hAnsi="Arial" w:cs="Arial"/>
        </w:rPr>
        <w:tab/>
        <w:t>:</w:t>
      </w:r>
    </w:p>
    <w:p w:rsidR="00C37297" w:rsidRPr="005C2276" w:rsidRDefault="00C37297" w:rsidP="000A02CF">
      <w:pPr>
        <w:pStyle w:val="NoSpacing"/>
        <w:numPr>
          <w:ilvl w:val="0"/>
          <w:numId w:val="20"/>
        </w:numPr>
        <w:jc w:val="both"/>
        <w:rPr>
          <w:rFonts w:ascii="Arial" w:hAnsi="Arial" w:cs="Arial"/>
        </w:rPr>
      </w:pPr>
      <w:r w:rsidRPr="005C2276">
        <w:rPr>
          <w:rFonts w:ascii="Arial" w:hAnsi="Arial" w:cs="Arial"/>
        </w:rPr>
        <w:t>Executing Agency (State Govt./PSU/other agency (specify):</w:t>
      </w:r>
    </w:p>
    <w:p w:rsidR="00C37297" w:rsidRPr="005C2276" w:rsidRDefault="00C37297" w:rsidP="00C37297">
      <w:pPr>
        <w:pStyle w:val="NoSpacing"/>
        <w:ind w:left="360"/>
        <w:jc w:val="both"/>
        <w:rPr>
          <w:rFonts w:ascii="Arial" w:hAnsi="Arial" w:cs="Arial"/>
        </w:rPr>
      </w:pPr>
    </w:p>
    <w:p w:rsidR="00C37297" w:rsidRPr="005C2276" w:rsidRDefault="00C37297" w:rsidP="000A02CF">
      <w:pPr>
        <w:pStyle w:val="NoSpacing"/>
        <w:numPr>
          <w:ilvl w:val="0"/>
          <w:numId w:val="19"/>
        </w:numPr>
        <w:jc w:val="both"/>
        <w:rPr>
          <w:rFonts w:ascii="Arial" w:hAnsi="Arial" w:cs="Arial"/>
          <w:b/>
          <w:u w:val="single"/>
        </w:rPr>
      </w:pPr>
      <w:r w:rsidRPr="005C2276">
        <w:rPr>
          <w:rFonts w:ascii="Arial" w:hAnsi="Arial" w:cs="Arial"/>
          <w:b/>
          <w:u w:val="single"/>
        </w:rPr>
        <w:t>Progress of Preliminary activities</w:t>
      </w:r>
    </w:p>
    <w:p w:rsidR="00C37297" w:rsidRPr="005C2276" w:rsidRDefault="00C37297" w:rsidP="00C37297">
      <w:pPr>
        <w:pStyle w:val="NoSpacing"/>
        <w:ind w:left="720"/>
        <w:jc w:val="both"/>
        <w:rPr>
          <w:rFonts w:ascii="Arial" w:hAnsi="Arial" w:cs="Arial"/>
        </w:rPr>
      </w:pPr>
    </w:p>
    <w:tbl>
      <w:tblPr>
        <w:tblStyle w:val="TableGrid"/>
        <w:tblW w:w="0" w:type="auto"/>
        <w:tblInd w:w="720" w:type="dxa"/>
        <w:tblLook w:val="04A0"/>
      </w:tblPr>
      <w:tblGrid>
        <w:gridCol w:w="3641"/>
        <w:gridCol w:w="2102"/>
        <w:gridCol w:w="2779"/>
      </w:tblGrid>
      <w:tr w:rsidR="00C37297" w:rsidRPr="005C2276" w:rsidTr="00E41D6D">
        <w:tc>
          <w:tcPr>
            <w:tcW w:w="3641" w:type="dxa"/>
          </w:tcPr>
          <w:p w:rsidR="00C37297" w:rsidRPr="005C2276" w:rsidRDefault="00C37297" w:rsidP="00E41D6D">
            <w:pPr>
              <w:pStyle w:val="NoSpacing"/>
              <w:jc w:val="center"/>
              <w:rPr>
                <w:rFonts w:ascii="Arial" w:hAnsi="Arial" w:cs="Arial"/>
                <w:b/>
              </w:rPr>
            </w:pPr>
            <w:r w:rsidRPr="005C2276">
              <w:rPr>
                <w:rFonts w:ascii="Arial" w:hAnsi="Arial" w:cs="Arial"/>
                <w:b/>
              </w:rPr>
              <w:t>Preliminary Project Activity</w:t>
            </w:r>
          </w:p>
        </w:tc>
        <w:tc>
          <w:tcPr>
            <w:tcW w:w="2102" w:type="dxa"/>
          </w:tcPr>
          <w:p w:rsidR="00C37297" w:rsidRPr="005C2276" w:rsidRDefault="00C37297" w:rsidP="00E41D6D">
            <w:pPr>
              <w:pStyle w:val="NoSpacing"/>
              <w:jc w:val="center"/>
              <w:rPr>
                <w:rFonts w:ascii="Arial" w:hAnsi="Arial" w:cs="Arial"/>
                <w:b/>
              </w:rPr>
            </w:pPr>
            <w:r w:rsidRPr="005C2276">
              <w:rPr>
                <w:rFonts w:ascii="Arial" w:hAnsi="Arial" w:cs="Arial"/>
                <w:b/>
              </w:rPr>
              <w:t>Date</w:t>
            </w:r>
          </w:p>
        </w:tc>
        <w:tc>
          <w:tcPr>
            <w:tcW w:w="2779" w:type="dxa"/>
          </w:tcPr>
          <w:p w:rsidR="00C37297" w:rsidRPr="005C2276" w:rsidRDefault="00C37297" w:rsidP="00E41D6D">
            <w:pPr>
              <w:pStyle w:val="NoSpacing"/>
              <w:jc w:val="center"/>
              <w:rPr>
                <w:rFonts w:ascii="Arial" w:hAnsi="Arial" w:cs="Arial"/>
                <w:b/>
              </w:rPr>
            </w:pPr>
            <w:r w:rsidRPr="005C2276">
              <w:rPr>
                <w:rFonts w:ascii="Arial" w:hAnsi="Arial" w:cs="Arial"/>
                <w:b/>
              </w:rPr>
              <w:t>Remarks</w:t>
            </w:r>
          </w:p>
        </w:tc>
      </w:tr>
      <w:tr w:rsidR="00C37297" w:rsidRPr="005C2276" w:rsidTr="00E41D6D">
        <w:tc>
          <w:tcPr>
            <w:tcW w:w="3641" w:type="dxa"/>
          </w:tcPr>
          <w:p w:rsidR="00C37297" w:rsidRPr="005C2276" w:rsidRDefault="00C37297" w:rsidP="00E41D6D">
            <w:pPr>
              <w:pStyle w:val="NoSpacing"/>
              <w:jc w:val="both"/>
              <w:rPr>
                <w:rFonts w:ascii="Arial" w:hAnsi="Arial" w:cs="Arial"/>
              </w:rPr>
            </w:pPr>
            <w:r w:rsidRPr="005C2276">
              <w:rPr>
                <w:rFonts w:ascii="Arial" w:hAnsi="Arial" w:cs="Arial"/>
              </w:rPr>
              <w:t>Agreement for project execution</w:t>
            </w:r>
          </w:p>
          <w:p w:rsidR="00C37297" w:rsidRPr="005C2276" w:rsidRDefault="00C37297" w:rsidP="00E41D6D">
            <w:pPr>
              <w:pStyle w:val="NoSpacing"/>
              <w:jc w:val="both"/>
              <w:rPr>
                <w:rFonts w:ascii="Arial" w:hAnsi="Arial" w:cs="Arial"/>
              </w:rPr>
            </w:pPr>
          </w:p>
        </w:tc>
        <w:tc>
          <w:tcPr>
            <w:tcW w:w="2102" w:type="dxa"/>
          </w:tcPr>
          <w:p w:rsidR="00C37297" w:rsidRPr="005C2276" w:rsidRDefault="00C37297" w:rsidP="00E41D6D">
            <w:pPr>
              <w:pStyle w:val="NoSpacing"/>
              <w:jc w:val="both"/>
              <w:rPr>
                <w:rFonts w:ascii="Arial" w:hAnsi="Arial" w:cs="Arial"/>
              </w:rPr>
            </w:pPr>
          </w:p>
        </w:tc>
        <w:tc>
          <w:tcPr>
            <w:tcW w:w="2779" w:type="dxa"/>
          </w:tcPr>
          <w:p w:rsidR="00C37297" w:rsidRPr="005C2276" w:rsidRDefault="00C37297" w:rsidP="00E41D6D">
            <w:pPr>
              <w:pStyle w:val="NoSpacing"/>
              <w:jc w:val="both"/>
              <w:rPr>
                <w:rFonts w:ascii="Arial" w:hAnsi="Arial" w:cs="Arial"/>
              </w:rPr>
            </w:pPr>
          </w:p>
        </w:tc>
      </w:tr>
      <w:tr w:rsidR="00C37297" w:rsidRPr="005C2276" w:rsidTr="00E41D6D">
        <w:tc>
          <w:tcPr>
            <w:tcW w:w="3641" w:type="dxa"/>
          </w:tcPr>
          <w:p w:rsidR="00C37297" w:rsidRPr="005C2276" w:rsidRDefault="00C37297" w:rsidP="000A02CF">
            <w:pPr>
              <w:pStyle w:val="NoSpacing"/>
              <w:numPr>
                <w:ilvl w:val="0"/>
                <w:numId w:val="21"/>
              </w:numPr>
              <w:jc w:val="both"/>
              <w:rPr>
                <w:rFonts w:ascii="Arial" w:hAnsi="Arial" w:cs="Arial"/>
              </w:rPr>
            </w:pPr>
            <w:r w:rsidRPr="005C2276">
              <w:rPr>
                <w:rFonts w:ascii="Arial" w:hAnsi="Arial" w:cs="Arial"/>
              </w:rPr>
              <w:t>Preparation of Draft Invitation for Bids</w:t>
            </w:r>
          </w:p>
        </w:tc>
        <w:tc>
          <w:tcPr>
            <w:tcW w:w="2102" w:type="dxa"/>
          </w:tcPr>
          <w:p w:rsidR="00C37297" w:rsidRPr="005C2276" w:rsidRDefault="00C37297" w:rsidP="00E41D6D">
            <w:pPr>
              <w:pStyle w:val="NoSpacing"/>
              <w:jc w:val="both"/>
              <w:rPr>
                <w:rFonts w:ascii="Arial" w:hAnsi="Arial" w:cs="Arial"/>
              </w:rPr>
            </w:pPr>
          </w:p>
        </w:tc>
        <w:tc>
          <w:tcPr>
            <w:tcW w:w="2779" w:type="dxa"/>
          </w:tcPr>
          <w:p w:rsidR="00C37297" w:rsidRPr="005C2276" w:rsidRDefault="00C37297" w:rsidP="00E41D6D">
            <w:pPr>
              <w:pStyle w:val="NoSpacing"/>
              <w:jc w:val="both"/>
              <w:rPr>
                <w:rFonts w:ascii="Arial" w:hAnsi="Arial" w:cs="Arial"/>
              </w:rPr>
            </w:pPr>
          </w:p>
        </w:tc>
      </w:tr>
      <w:tr w:rsidR="00C37297" w:rsidRPr="005C2276" w:rsidTr="00E41D6D">
        <w:tc>
          <w:tcPr>
            <w:tcW w:w="3641" w:type="dxa"/>
          </w:tcPr>
          <w:p w:rsidR="00C37297" w:rsidRPr="005C2276" w:rsidRDefault="00C37297" w:rsidP="000A02CF">
            <w:pPr>
              <w:pStyle w:val="NoSpacing"/>
              <w:numPr>
                <w:ilvl w:val="0"/>
                <w:numId w:val="21"/>
              </w:numPr>
              <w:jc w:val="both"/>
              <w:rPr>
                <w:rFonts w:ascii="Arial" w:hAnsi="Arial" w:cs="Arial"/>
              </w:rPr>
            </w:pPr>
            <w:r w:rsidRPr="005C2276">
              <w:rPr>
                <w:rFonts w:ascii="Arial" w:hAnsi="Arial" w:cs="Arial"/>
              </w:rPr>
              <w:t>Invitation for Bids</w:t>
            </w:r>
          </w:p>
        </w:tc>
        <w:tc>
          <w:tcPr>
            <w:tcW w:w="2102" w:type="dxa"/>
          </w:tcPr>
          <w:p w:rsidR="00C37297" w:rsidRPr="005C2276" w:rsidRDefault="00C37297" w:rsidP="00E41D6D">
            <w:pPr>
              <w:pStyle w:val="NoSpacing"/>
              <w:jc w:val="both"/>
              <w:rPr>
                <w:rFonts w:ascii="Arial" w:hAnsi="Arial" w:cs="Arial"/>
              </w:rPr>
            </w:pPr>
          </w:p>
          <w:p w:rsidR="00C37297" w:rsidRPr="005C2276" w:rsidRDefault="00C37297" w:rsidP="00E41D6D">
            <w:pPr>
              <w:pStyle w:val="NoSpacing"/>
              <w:jc w:val="both"/>
              <w:rPr>
                <w:rFonts w:ascii="Arial" w:hAnsi="Arial" w:cs="Arial"/>
              </w:rPr>
            </w:pPr>
          </w:p>
        </w:tc>
        <w:tc>
          <w:tcPr>
            <w:tcW w:w="2779" w:type="dxa"/>
          </w:tcPr>
          <w:p w:rsidR="00C37297" w:rsidRPr="005C2276" w:rsidRDefault="00C37297" w:rsidP="00E41D6D">
            <w:pPr>
              <w:pStyle w:val="NoSpacing"/>
              <w:jc w:val="both"/>
              <w:rPr>
                <w:rFonts w:ascii="Arial" w:hAnsi="Arial" w:cs="Arial"/>
              </w:rPr>
            </w:pPr>
          </w:p>
        </w:tc>
      </w:tr>
      <w:tr w:rsidR="00C37297" w:rsidRPr="005C2276" w:rsidTr="00E41D6D">
        <w:tc>
          <w:tcPr>
            <w:tcW w:w="3641" w:type="dxa"/>
          </w:tcPr>
          <w:p w:rsidR="00C37297" w:rsidRPr="005C2276" w:rsidRDefault="00C37297" w:rsidP="000A02CF">
            <w:pPr>
              <w:pStyle w:val="NoSpacing"/>
              <w:numPr>
                <w:ilvl w:val="0"/>
                <w:numId w:val="21"/>
              </w:numPr>
              <w:jc w:val="both"/>
              <w:rPr>
                <w:rFonts w:ascii="Arial" w:hAnsi="Arial" w:cs="Arial"/>
              </w:rPr>
            </w:pPr>
            <w:r w:rsidRPr="005C2276">
              <w:rPr>
                <w:rFonts w:ascii="Arial" w:hAnsi="Arial" w:cs="Arial"/>
              </w:rPr>
              <w:t>Evaluation of Bids</w:t>
            </w:r>
          </w:p>
        </w:tc>
        <w:tc>
          <w:tcPr>
            <w:tcW w:w="2102" w:type="dxa"/>
          </w:tcPr>
          <w:p w:rsidR="00C37297" w:rsidRPr="005C2276" w:rsidRDefault="00C37297" w:rsidP="00E41D6D">
            <w:pPr>
              <w:pStyle w:val="NoSpacing"/>
              <w:jc w:val="both"/>
              <w:rPr>
                <w:rFonts w:ascii="Arial" w:hAnsi="Arial" w:cs="Arial"/>
              </w:rPr>
            </w:pPr>
          </w:p>
          <w:p w:rsidR="00C37297" w:rsidRPr="005C2276" w:rsidRDefault="00C37297" w:rsidP="00E41D6D">
            <w:pPr>
              <w:pStyle w:val="NoSpacing"/>
              <w:jc w:val="both"/>
              <w:rPr>
                <w:rFonts w:ascii="Arial" w:hAnsi="Arial" w:cs="Arial"/>
              </w:rPr>
            </w:pPr>
          </w:p>
        </w:tc>
        <w:tc>
          <w:tcPr>
            <w:tcW w:w="2779" w:type="dxa"/>
          </w:tcPr>
          <w:p w:rsidR="00C37297" w:rsidRPr="005C2276" w:rsidRDefault="00C37297" w:rsidP="00E41D6D">
            <w:pPr>
              <w:pStyle w:val="NoSpacing"/>
              <w:jc w:val="both"/>
              <w:rPr>
                <w:rFonts w:ascii="Arial" w:hAnsi="Arial" w:cs="Arial"/>
              </w:rPr>
            </w:pPr>
          </w:p>
        </w:tc>
      </w:tr>
      <w:tr w:rsidR="00C37297" w:rsidRPr="005C2276" w:rsidTr="00E41D6D">
        <w:tc>
          <w:tcPr>
            <w:tcW w:w="3641" w:type="dxa"/>
          </w:tcPr>
          <w:p w:rsidR="00C37297" w:rsidRPr="005C2276" w:rsidRDefault="00C37297" w:rsidP="000A02CF">
            <w:pPr>
              <w:pStyle w:val="NoSpacing"/>
              <w:numPr>
                <w:ilvl w:val="0"/>
                <w:numId w:val="21"/>
              </w:numPr>
              <w:jc w:val="both"/>
              <w:rPr>
                <w:rFonts w:ascii="Arial" w:hAnsi="Arial" w:cs="Arial"/>
              </w:rPr>
            </w:pPr>
            <w:r w:rsidRPr="005C2276">
              <w:rPr>
                <w:rFonts w:ascii="Arial" w:hAnsi="Arial" w:cs="Arial"/>
              </w:rPr>
              <w:t>Selection of Agency</w:t>
            </w:r>
          </w:p>
        </w:tc>
        <w:tc>
          <w:tcPr>
            <w:tcW w:w="2102" w:type="dxa"/>
          </w:tcPr>
          <w:p w:rsidR="00C37297" w:rsidRPr="005C2276" w:rsidRDefault="00C37297" w:rsidP="00E41D6D">
            <w:pPr>
              <w:pStyle w:val="NoSpacing"/>
              <w:jc w:val="both"/>
              <w:rPr>
                <w:rFonts w:ascii="Arial" w:hAnsi="Arial" w:cs="Arial"/>
              </w:rPr>
            </w:pPr>
          </w:p>
          <w:p w:rsidR="00C37297" w:rsidRPr="005C2276" w:rsidRDefault="00C37297" w:rsidP="00E41D6D">
            <w:pPr>
              <w:pStyle w:val="NoSpacing"/>
              <w:jc w:val="both"/>
              <w:rPr>
                <w:rFonts w:ascii="Arial" w:hAnsi="Arial" w:cs="Arial"/>
              </w:rPr>
            </w:pPr>
          </w:p>
        </w:tc>
        <w:tc>
          <w:tcPr>
            <w:tcW w:w="2779" w:type="dxa"/>
          </w:tcPr>
          <w:p w:rsidR="00C37297" w:rsidRPr="005C2276" w:rsidRDefault="00C37297" w:rsidP="00E41D6D">
            <w:pPr>
              <w:pStyle w:val="NoSpacing"/>
              <w:jc w:val="both"/>
              <w:rPr>
                <w:rFonts w:ascii="Arial" w:hAnsi="Arial" w:cs="Arial"/>
              </w:rPr>
            </w:pPr>
          </w:p>
        </w:tc>
      </w:tr>
      <w:tr w:rsidR="00C37297" w:rsidRPr="005C2276" w:rsidTr="00E41D6D">
        <w:tc>
          <w:tcPr>
            <w:tcW w:w="3641" w:type="dxa"/>
          </w:tcPr>
          <w:p w:rsidR="00C37297" w:rsidRPr="005C2276" w:rsidRDefault="00C37297" w:rsidP="000A02CF">
            <w:pPr>
              <w:pStyle w:val="NoSpacing"/>
              <w:numPr>
                <w:ilvl w:val="0"/>
                <w:numId w:val="21"/>
              </w:numPr>
              <w:jc w:val="both"/>
              <w:rPr>
                <w:rFonts w:ascii="Arial" w:hAnsi="Arial" w:cs="Arial"/>
              </w:rPr>
            </w:pPr>
            <w:r w:rsidRPr="005C2276">
              <w:rPr>
                <w:rFonts w:ascii="Arial" w:hAnsi="Arial" w:cs="Arial"/>
              </w:rPr>
              <w:t>Award of works</w:t>
            </w:r>
          </w:p>
        </w:tc>
        <w:tc>
          <w:tcPr>
            <w:tcW w:w="2102" w:type="dxa"/>
          </w:tcPr>
          <w:p w:rsidR="00C37297" w:rsidRPr="005C2276" w:rsidRDefault="00C37297" w:rsidP="00E41D6D">
            <w:pPr>
              <w:pStyle w:val="NoSpacing"/>
              <w:jc w:val="both"/>
              <w:rPr>
                <w:rFonts w:ascii="Arial" w:hAnsi="Arial" w:cs="Arial"/>
              </w:rPr>
            </w:pPr>
          </w:p>
          <w:p w:rsidR="00C37297" w:rsidRPr="005C2276" w:rsidRDefault="00C37297" w:rsidP="00E41D6D">
            <w:pPr>
              <w:pStyle w:val="NoSpacing"/>
              <w:jc w:val="both"/>
              <w:rPr>
                <w:rFonts w:ascii="Arial" w:hAnsi="Arial" w:cs="Arial"/>
              </w:rPr>
            </w:pPr>
          </w:p>
        </w:tc>
        <w:tc>
          <w:tcPr>
            <w:tcW w:w="2779" w:type="dxa"/>
          </w:tcPr>
          <w:p w:rsidR="00C37297" w:rsidRPr="005C2276" w:rsidRDefault="00C37297" w:rsidP="00E41D6D">
            <w:pPr>
              <w:pStyle w:val="NoSpacing"/>
              <w:jc w:val="both"/>
              <w:rPr>
                <w:rFonts w:ascii="Arial" w:hAnsi="Arial" w:cs="Arial"/>
              </w:rPr>
            </w:pPr>
          </w:p>
        </w:tc>
      </w:tr>
    </w:tbl>
    <w:p w:rsidR="00C37297" w:rsidRPr="005C2276" w:rsidRDefault="00C37297" w:rsidP="00C37297">
      <w:pPr>
        <w:pStyle w:val="NoSpacing"/>
        <w:ind w:left="720"/>
        <w:jc w:val="both"/>
        <w:rPr>
          <w:rFonts w:ascii="Arial" w:hAnsi="Arial" w:cs="Arial"/>
        </w:rPr>
      </w:pPr>
    </w:p>
    <w:p w:rsidR="00C37297" w:rsidRPr="005C2276" w:rsidRDefault="00C37297" w:rsidP="000A02CF">
      <w:pPr>
        <w:pStyle w:val="NoSpacing"/>
        <w:numPr>
          <w:ilvl w:val="0"/>
          <w:numId w:val="19"/>
        </w:numPr>
        <w:jc w:val="both"/>
        <w:rPr>
          <w:rFonts w:ascii="Arial" w:hAnsi="Arial" w:cs="Arial"/>
          <w:b/>
          <w:u w:val="single"/>
        </w:rPr>
      </w:pPr>
      <w:r w:rsidRPr="005C2276">
        <w:rPr>
          <w:rFonts w:ascii="Arial" w:hAnsi="Arial" w:cs="Arial"/>
          <w:b/>
          <w:u w:val="single"/>
        </w:rPr>
        <w:t>Physical Progress (Descriptive)</w:t>
      </w:r>
    </w:p>
    <w:p w:rsidR="00C37297" w:rsidRPr="005C2276" w:rsidRDefault="00C37297" w:rsidP="00C37297">
      <w:pPr>
        <w:pStyle w:val="NoSpacing"/>
        <w:ind w:left="720"/>
        <w:jc w:val="both"/>
        <w:rPr>
          <w:rFonts w:ascii="Arial" w:hAnsi="Arial" w:cs="Arial"/>
        </w:rPr>
      </w:pPr>
    </w:p>
    <w:tbl>
      <w:tblPr>
        <w:tblStyle w:val="TableGrid"/>
        <w:tblW w:w="0" w:type="auto"/>
        <w:tblInd w:w="720" w:type="dxa"/>
        <w:tblLook w:val="04A0"/>
      </w:tblPr>
      <w:tblGrid>
        <w:gridCol w:w="522"/>
        <w:gridCol w:w="3119"/>
        <w:gridCol w:w="1134"/>
        <w:gridCol w:w="3747"/>
      </w:tblGrid>
      <w:tr w:rsidR="00C37297" w:rsidRPr="005C2276" w:rsidTr="00E41D6D">
        <w:tc>
          <w:tcPr>
            <w:tcW w:w="522" w:type="dxa"/>
          </w:tcPr>
          <w:p w:rsidR="00C37297" w:rsidRPr="005C2276" w:rsidRDefault="00C37297" w:rsidP="00E41D6D">
            <w:pPr>
              <w:pStyle w:val="NoSpacing"/>
              <w:jc w:val="both"/>
              <w:rPr>
                <w:rFonts w:ascii="Arial" w:hAnsi="Arial" w:cs="Arial"/>
              </w:rPr>
            </w:pPr>
          </w:p>
        </w:tc>
        <w:tc>
          <w:tcPr>
            <w:tcW w:w="3119" w:type="dxa"/>
          </w:tcPr>
          <w:p w:rsidR="00C37297" w:rsidRPr="005C2276" w:rsidRDefault="00C37297" w:rsidP="00E41D6D">
            <w:pPr>
              <w:pStyle w:val="NoSpacing"/>
              <w:jc w:val="both"/>
              <w:rPr>
                <w:rFonts w:ascii="Arial" w:hAnsi="Arial" w:cs="Arial"/>
                <w:b/>
              </w:rPr>
            </w:pPr>
            <w:r w:rsidRPr="005C2276">
              <w:rPr>
                <w:rFonts w:ascii="Arial" w:hAnsi="Arial" w:cs="Arial"/>
                <w:b/>
              </w:rPr>
              <w:t>Activities/Major Items of work</w:t>
            </w:r>
          </w:p>
        </w:tc>
        <w:tc>
          <w:tcPr>
            <w:tcW w:w="1134" w:type="dxa"/>
          </w:tcPr>
          <w:p w:rsidR="00C37297" w:rsidRPr="005C2276" w:rsidRDefault="00C37297" w:rsidP="00E41D6D">
            <w:pPr>
              <w:pStyle w:val="NoSpacing"/>
              <w:jc w:val="center"/>
              <w:rPr>
                <w:rFonts w:ascii="Arial" w:hAnsi="Arial" w:cs="Arial"/>
                <w:b/>
              </w:rPr>
            </w:pPr>
            <w:r w:rsidRPr="005C2276">
              <w:rPr>
                <w:rFonts w:ascii="Arial" w:hAnsi="Arial" w:cs="Arial"/>
                <w:b/>
              </w:rPr>
              <w:t>Unit</w:t>
            </w:r>
          </w:p>
        </w:tc>
        <w:tc>
          <w:tcPr>
            <w:tcW w:w="3747" w:type="dxa"/>
          </w:tcPr>
          <w:p w:rsidR="00C37297" w:rsidRPr="005C2276" w:rsidRDefault="00C37297" w:rsidP="00E41D6D">
            <w:pPr>
              <w:pStyle w:val="NoSpacing"/>
              <w:jc w:val="both"/>
              <w:rPr>
                <w:rFonts w:ascii="Arial" w:hAnsi="Arial" w:cs="Arial"/>
                <w:b/>
              </w:rPr>
            </w:pPr>
            <w:r w:rsidRPr="005C2276">
              <w:rPr>
                <w:rFonts w:ascii="Arial" w:hAnsi="Arial" w:cs="Arial"/>
                <w:b/>
              </w:rPr>
              <w:t>Physical Progress during the Quarter</w:t>
            </w:r>
          </w:p>
        </w:tc>
      </w:tr>
      <w:tr w:rsidR="00C37297" w:rsidRPr="005C2276" w:rsidTr="00E41D6D">
        <w:tc>
          <w:tcPr>
            <w:tcW w:w="522" w:type="dxa"/>
          </w:tcPr>
          <w:p w:rsidR="00C37297" w:rsidRPr="005C2276" w:rsidRDefault="00C37297" w:rsidP="00E41D6D">
            <w:pPr>
              <w:pStyle w:val="NoSpacing"/>
              <w:jc w:val="center"/>
              <w:rPr>
                <w:rFonts w:ascii="Arial" w:hAnsi="Arial" w:cs="Arial"/>
              </w:rPr>
            </w:pPr>
            <w:r w:rsidRPr="005C2276">
              <w:rPr>
                <w:rFonts w:ascii="Arial" w:hAnsi="Arial" w:cs="Arial"/>
              </w:rPr>
              <w:t>1.</w:t>
            </w:r>
          </w:p>
        </w:tc>
        <w:tc>
          <w:tcPr>
            <w:tcW w:w="3119" w:type="dxa"/>
          </w:tcPr>
          <w:p w:rsidR="00C37297" w:rsidRPr="005C2276" w:rsidRDefault="00C37297" w:rsidP="00E41D6D">
            <w:pPr>
              <w:pStyle w:val="NoSpacing"/>
              <w:jc w:val="both"/>
              <w:rPr>
                <w:rFonts w:ascii="Arial" w:hAnsi="Arial" w:cs="Arial"/>
              </w:rPr>
            </w:pPr>
          </w:p>
        </w:tc>
        <w:tc>
          <w:tcPr>
            <w:tcW w:w="1134" w:type="dxa"/>
          </w:tcPr>
          <w:p w:rsidR="00C37297" w:rsidRPr="005C2276" w:rsidRDefault="00C37297" w:rsidP="00E41D6D">
            <w:pPr>
              <w:pStyle w:val="NoSpacing"/>
              <w:jc w:val="both"/>
              <w:rPr>
                <w:rFonts w:ascii="Arial" w:hAnsi="Arial" w:cs="Arial"/>
              </w:rPr>
            </w:pPr>
          </w:p>
        </w:tc>
        <w:tc>
          <w:tcPr>
            <w:tcW w:w="3747" w:type="dxa"/>
          </w:tcPr>
          <w:p w:rsidR="00C37297" w:rsidRPr="005C2276" w:rsidRDefault="00C37297" w:rsidP="00E41D6D">
            <w:pPr>
              <w:pStyle w:val="NoSpacing"/>
              <w:jc w:val="both"/>
              <w:rPr>
                <w:rFonts w:ascii="Arial" w:hAnsi="Arial" w:cs="Arial"/>
              </w:rPr>
            </w:pPr>
          </w:p>
        </w:tc>
      </w:tr>
      <w:tr w:rsidR="00C37297" w:rsidRPr="005C2276" w:rsidTr="00E41D6D">
        <w:tc>
          <w:tcPr>
            <w:tcW w:w="522" w:type="dxa"/>
          </w:tcPr>
          <w:p w:rsidR="00C37297" w:rsidRPr="005C2276" w:rsidRDefault="00C37297" w:rsidP="00E41D6D">
            <w:pPr>
              <w:pStyle w:val="NoSpacing"/>
              <w:jc w:val="center"/>
              <w:rPr>
                <w:rFonts w:ascii="Arial" w:hAnsi="Arial" w:cs="Arial"/>
              </w:rPr>
            </w:pPr>
            <w:r w:rsidRPr="005C2276">
              <w:rPr>
                <w:rFonts w:ascii="Arial" w:hAnsi="Arial" w:cs="Arial"/>
              </w:rPr>
              <w:t>2.</w:t>
            </w:r>
          </w:p>
        </w:tc>
        <w:tc>
          <w:tcPr>
            <w:tcW w:w="3119" w:type="dxa"/>
          </w:tcPr>
          <w:p w:rsidR="00C37297" w:rsidRPr="005C2276" w:rsidRDefault="00C37297" w:rsidP="00E41D6D">
            <w:pPr>
              <w:pStyle w:val="NoSpacing"/>
              <w:jc w:val="both"/>
              <w:rPr>
                <w:rFonts w:ascii="Arial" w:hAnsi="Arial" w:cs="Arial"/>
              </w:rPr>
            </w:pPr>
          </w:p>
        </w:tc>
        <w:tc>
          <w:tcPr>
            <w:tcW w:w="1134" w:type="dxa"/>
          </w:tcPr>
          <w:p w:rsidR="00C37297" w:rsidRPr="005C2276" w:rsidRDefault="00C37297" w:rsidP="00E41D6D">
            <w:pPr>
              <w:pStyle w:val="NoSpacing"/>
              <w:jc w:val="both"/>
              <w:rPr>
                <w:rFonts w:ascii="Arial" w:hAnsi="Arial" w:cs="Arial"/>
              </w:rPr>
            </w:pPr>
          </w:p>
        </w:tc>
        <w:tc>
          <w:tcPr>
            <w:tcW w:w="3747" w:type="dxa"/>
          </w:tcPr>
          <w:p w:rsidR="00C37297" w:rsidRPr="005C2276" w:rsidRDefault="00C37297" w:rsidP="00E41D6D">
            <w:pPr>
              <w:pStyle w:val="NoSpacing"/>
              <w:jc w:val="both"/>
              <w:rPr>
                <w:rFonts w:ascii="Arial" w:hAnsi="Arial" w:cs="Arial"/>
              </w:rPr>
            </w:pPr>
          </w:p>
        </w:tc>
      </w:tr>
      <w:tr w:rsidR="00C37297" w:rsidRPr="005C2276" w:rsidTr="00E41D6D">
        <w:tc>
          <w:tcPr>
            <w:tcW w:w="522" w:type="dxa"/>
          </w:tcPr>
          <w:p w:rsidR="00C37297" w:rsidRPr="005C2276" w:rsidRDefault="00C37297" w:rsidP="00E41D6D">
            <w:pPr>
              <w:pStyle w:val="NoSpacing"/>
              <w:jc w:val="center"/>
              <w:rPr>
                <w:rFonts w:ascii="Arial" w:hAnsi="Arial" w:cs="Arial"/>
              </w:rPr>
            </w:pPr>
            <w:r w:rsidRPr="005C2276">
              <w:rPr>
                <w:rFonts w:ascii="Arial" w:hAnsi="Arial" w:cs="Arial"/>
              </w:rPr>
              <w:t>3.</w:t>
            </w:r>
          </w:p>
        </w:tc>
        <w:tc>
          <w:tcPr>
            <w:tcW w:w="3119" w:type="dxa"/>
          </w:tcPr>
          <w:p w:rsidR="00C37297" w:rsidRPr="005C2276" w:rsidRDefault="00C37297" w:rsidP="00E41D6D">
            <w:pPr>
              <w:pStyle w:val="NoSpacing"/>
              <w:jc w:val="both"/>
              <w:rPr>
                <w:rFonts w:ascii="Arial" w:hAnsi="Arial" w:cs="Arial"/>
              </w:rPr>
            </w:pPr>
          </w:p>
        </w:tc>
        <w:tc>
          <w:tcPr>
            <w:tcW w:w="1134" w:type="dxa"/>
          </w:tcPr>
          <w:p w:rsidR="00C37297" w:rsidRPr="005C2276" w:rsidRDefault="00C37297" w:rsidP="00E41D6D">
            <w:pPr>
              <w:pStyle w:val="NoSpacing"/>
              <w:jc w:val="both"/>
              <w:rPr>
                <w:rFonts w:ascii="Arial" w:hAnsi="Arial" w:cs="Arial"/>
              </w:rPr>
            </w:pPr>
          </w:p>
        </w:tc>
        <w:tc>
          <w:tcPr>
            <w:tcW w:w="3747" w:type="dxa"/>
          </w:tcPr>
          <w:p w:rsidR="00C37297" w:rsidRPr="005C2276" w:rsidRDefault="00C37297" w:rsidP="00E41D6D">
            <w:pPr>
              <w:pStyle w:val="NoSpacing"/>
              <w:jc w:val="both"/>
              <w:rPr>
                <w:rFonts w:ascii="Arial" w:hAnsi="Arial" w:cs="Arial"/>
              </w:rPr>
            </w:pPr>
          </w:p>
        </w:tc>
      </w:tr>
      <w:tr w:rsidR="00C37297" w:rsidRPr="005C2276" w:rsidTr="00E41D6D">
        <w:tc>
          <w:tcPr>
            <w:tcW w:w="522" w:type="dxa"/>
          </w:tcPr>
          <w:p w:rsidR="00C37297" w:rsidRPr="005C2276" w:rsidRDefault="00C37297" w:rsidP="00E41D6D">
            <w:pPr>
              <w:pStyle w:val="NoSpacing"/>
              <w:jc w:val="center"/>
              <w:rPr>
                <w:rFonts w:ascii="Arial" w:hAnsi="Arial" w:cs="Arial"/>
              </w:rPr>
            </w:pPr>
            <w:r w:rsidRPr="005C2276">
              <w:rPr>
                <w:rFonts w:ascii="Arial" w:hAnsi="Arial" w:cs="Arial"/>
              </w:rPr>
              <w:t>4.</w:t>
            </w:r>
          </w:p>
        </w:tc>
        <w:tc>
          <w:tcPr>
            <w:tcW w:w="3119" w:type="dxa"/>
          </w:tcPr>
          <w:p w:rsidR="00C37297" w:rsidRPr="005C2276" w:rsidRDefault="00C37297" w:rsidP="00E41D6D">
            <w:pPr>
              <w:pStyle w:val="NoSpacing"/>
              <w:jc w:val="both"/>
              <w:rPr>
                <w:rFonts w:ascii="Arial" w:hAnsi="Arial" w:cs="Arial"/>
              </w:rPr>
            </w:pPr>
          </w:p>
        </w:tc>
        <w:tc>
          <w:tcPr>
            <w:tcW w:w="1134" w:type="dxa"/>
          </w:tcPr>
          <w:p w:rsidR="00C37297" w:rsidRPr="005C2276" w:rsidRDefault="00C37297" w:rsidP="00E41D6D">
            <w:pPr>
              <w:pStyle w:val="NoSpacing"/>
              <w:jc w:val="both"/>
              <w:rPr>
                <w:rFonts w:ascii="Arial" w:hAnsi="Arial" w:cs="Arial"/>
              </w:rPr>
            </w:pPr>
          </w:p>
        </w:tc>
        <w:tc>
          <w:tcPr>
            <w:tcW w:w="3747" w:type="dxa"/>
          </w:tcPr>
          <w:p w:rsidR="00C37297" w:rsidRPr="005C2276" w:rsidRDefault="00C37297" w:rsidP="00E41D6D">
            <w:pPr>
              <w:pStyle w:val="NoSpacing"/>
              <w:jc w:val="both"/>
              <w:rPr>
                <w:rFonts w:ascii="Arial" w:hAnsi="Arial" w:cs="Arial"/>
              </w:rPr>
            </w:pPr>
          </w:p>
        </w:tc>
      </w:tr>
      <w:tr w:rsidR="00C37297" w:rsidRPr="005C2276" w:rsidTr="00E41D6D">
        <w:tc>
          <w:tcPr>
            <w:tcW w:w="522" w:type="dxa"/>
          </w:tcPr>
          <w:p w:rsidR="00C37297" w:rsidRPr="005C2276" w:rsidRDefault="00C37297" w:rsidP="00E41D6D">
            <w:pPr>
              <w:pStyle w:val="NoSpacing"/>
              <w:jc w:val="center"/>
              <w:rPr>
                <w:rFonts w:ascii="Arial" w:hAnsi="Arial" w:cs="Arial"/>
              </w:rPr>
            </w:pPr>
            <w:r w:rsidRPr="005C2276">
              <w:rPr>
                <w:rFonts w:ascii="Arial" w:hAnsi="Arial" w:cs="Arial"/>
              </w:rPr>
              <w:t>5.</w:t>
            </w:r>
          </w:p>
        </w:tc>
        <w:tc>
          <w:tcPr>
            <w:tcW w:w="3119" w:type="dxa"/>
          </w:tcPr>
          <w:p w:rsidR="00C37297" w:rsidRPr="005C2276" w:rsidRDefault="00C37297" w:rsidP="00E41D6D">
            <w:pPr>
              <w:pStyle w:val="NoSpacing"/>
              <w:jc w:val="both"/>
              <w:rPr>
                <w:rFonts w:ascii="Arial" w:hAnsi="Arial" w:cs="Arial"/>
              </w:rPr>
            </w:pPr>
          </w:p>
        </w:tc>
        <w:tc>
          <w:tcPr>
            <w:tcW w:w="1134" w:type="dxa"/>
          </w:tcPr>
          <w:p w:rsidR="00C37297" w:rsidRPr="005C2276" w:rsidRDefault="00C37297" w:rsidP="00E41D6D">
            <w:pPr>
              <w:pStyle w:val="NoSpacing"/>
              <w:jc w:val="both"/>
              <w:rPr>
                <w:rFonts w:ascii="Arial" w:hAnsi="Arial" w:cs="Arial"/>
              </w:rPr>
            </w:pPr>
          </w:p>
        </w:tc>
        <w:tc>
          <w:tcPr>
            <w:tcW w:w="3747" w:type="dxa"/>
          </w:tcPr>
          <w:p w:rsidR="00C37297" w:rsidRPr="005C2276" w:rsidRDefault="00C37297" w:rsidP="00E41D6D">
            <w:pPr>
              <w:pStyle w:val="NoSpacing"/>
              <w:jc w:val="both"/>
              <w:rPr>
                <w:rFonts w:ascii="Arial" w:hAnsi="Arial" w:cs="Arial"/>
              </w:rPr>
            </w:pPr>
          </w:p>
        </w:tc>
      </w:tr>
    </w:tbl>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p>
    <w:p w:rsidR="00C37297" w:rsidRPr="005C2276" w:rsidRDefault="00C37297" w:rsidP="000A02CF">
      <w:pPr>
        <w:pStyle w:val="NoSpacing"/>
        <w:numPr>
          <w:ilvl w:val="0"/>
          <w:numId w:val="19"/>
        </w:numPr>
        <w:jc w:val="both"/>
        <w:rPr>
          <w:rFonts w:ascii="Arial" w:hAnsi="Arial" w:cs="Arial"/>
          <w:b/>
          <w:u w:val="single"/>
        </w:rPr>
      </w:pPr>
      <w:r w:rsidRPr="005C2276">
        <w:rPr>
          <w:rFonts w:ascii="Arial" w:hAnsi="Arial" w:cs="Arial"/>
          <w:b/>
          <w:u w:val="single"/>
        </w:rPr>
        <w:t>Financial Progress</w:t>
      </w:r>
    </w:p>
    <w:p w:rsidR="00C37297" w:rsidRPr="005C2276" w:rsidRDefault="00C37297" w:rsidP="00C37297">
      <w:pPr>
        <w:pStyle w:val="NoSpacing"/>
        <w:ind w:left="720"/>
        <w:jc w:val="both"/>
        <w:rPr>
          <w:rFonts w:ascii="Arial" w:hAnsi="Arial" w:cs="Arial"/>
        </w:rPr>
      </w:pPr>
    </w:p>
    <w:tbl>
      <w:tblPr>
        <w:tblStyle w:val="TableGrid"/>
        <w:tblW w:w="0" w:type="auto"/>
        <w:tblInd w:w="720" w:type="dxa"/>
        <w:tblLayout w:type="fixed"/>
        <w:tblLook w:val="04A0"/>
      </w:tblPr>
      <w:tblGrid>
        <w:gridCol w:w="522"/>
        <w:gridCol w:w="3828"/>
        <w:gridCol w:w="1275"/>
        <w:gridCol w:w="1418"/>
        <w:gridCol w:w="1479"/>
      </w:tblGrid>
      <w:tr w:rsidR="00C37297" w:rsidRPr="005C2276" w:rsidTr="00E41D6D">
        <w:tc>
          <w:tcPr>
            <w:tcW w:w="522" w:type="dxa"/>
          </w:tcPr>
          <w:p w:rsidR="00C37297" w:rsidRPr="005C2276" w:rsidRDefault="00C37297" w:rsidP="00E41D6D">
            <w:pPr>
              <w:pStyle w:val="NoSpacing"/>
              <w:jc w:val="both"/>
              <w:rPr>
                <w:rFonts w:ascii="Arial" w:hAnsi="Arial" w:cs="Arial"/>
                <w:b/>
              </w:rPr>
            </w:pPr>
            <w:proofErr w:type="spellStart"/>
            <w:r w:rsidRPr="005C2276">
              <w:rPr>
                <w:rFonts w:ascii="Arial" w:hAnsi="Arial" w:cs="Arial"/>
                <w:b/>
              </w:rPr>
              <w:t>Sl.No</w:t>
            </w:r>
            <w:proofErr w:type="spellEnd"/>
          </w:p>
        </w:tc>
        <w:tc>
          <w:tcPr>
            <w:tcW w:w="3828" w:type="dxa"/>
          </w:tcPr>
          <w:p w:rsidR="00C37297" w:rsidRPr="005C2276" w:rsidRDefault="00C37297" w:rsidP="00E41D6D">
            <w:pPr>
              <w:pStyle w:val="NoSpacing"/>
              <w:jc w:val="both"/>
              <w:rPr>
                <w:rFonts w:ascii="Arial" w:hAnsi="Arial" w:cs="Arial"/>
                <w:b/>
              </w:rPr>
            </w:pPr>
            <w:r w:rsidRPr="005C2276">
              <w:rPr>
                <w:rFonts w:ascii="Arial" w:hAnsi="Arial" w:cs="Arial"/>
                <w:b/>
              </w:rPr>
              <w:t>Expenditure against Activities(major items of expenditure)</w:t>
            </w:r>
          </w:p>
        </w:tc>
        <w:tc>
          <w:tcPr>
            <w:tcW w:w="1275" w:type="dxa"/>
          </w:tcPr>
          <w:p w:rsidR="00C37297" w:rsidRPr="005C2276" w:rsidRDefault="00C37297" w:rsidP="00E41D6D">
            <w:pPr>
              <w:pStyle w:val="NoSpacing"/>
              <w:jc w:val="center"/>
              <w:rPr>
                <w:rFonts w:ascii="Arial" w:hAnsi="Arial" w:cs="Arial"/>
                <w:b/>
              </w:rPr>
            </w:pPr>
            <w:r w:rsidRPr="005C2276">
              <w:rPr>
                <w:rFonts w:ascii="Arial" w:hAnsi="Arial" w:cs="Arial"/>
                <w:b/>
              </w:rPr>
              <w:t>During Quarter</w:t>
            </w:r>
          </w:p>
        </w:tc>
        <w:tc>
          <w:tcPr>
            <w:tcW w:w="1418" w:type="dxa"/>
            <w:tcBorders>
              <w:right w:val="single" w:sz="4" w:space="0" w:color="auto"/>
            </w:tcBorders>
          </w:tcPr>
          <w:p w:rsidR="00C37297" w:rsidRPr="005C2276" w:rsidRDefault="00C37297" w:rsidP="00E41D6D">
            <w:pPr>
              <w:pStyle w:val="NoSpacing"/>
              <w:jc w:val="both"/>
              <w:rPr>
                <w:rFonts w:ascii="Arial" w:hAnsi="Arial" w:cs="Arial"/>
                <w:b/>
              </w:rPr>
            </w:pPr>
            <w:r w:rsidRPr="005C2276">
              <w:rPr>
                <w:rFonts w:ascii="Arial" w:hAnsi="Arial" w:cs="Arial"/>
                <w:b/>
              </w:rPr>
              <w:t>Cumulative Expenditure</w:t>
            </w:r>
          </w:p>
        </w:tc>
        <w:tc>
          <w:tcPr>
            <w:tcW w:w="1479" w:type="dxa"/>
            <w:tcBorders>
              <w:left w:val="single" w:sz="4" w:space="0" w:color="auto"/>
            </w:tcBorders>
          </w:tcPr>
          <w:p w:rsidR="00C37297" w:rsidRPr="005C2276" w:rsidRDefault="00C37297" w:rsidP="00E41D6D">
            <w:pPr>
              <w:pStyle w:val="NoSpacing"/>
              <w:jc w:val="both"/>
              <w:rPr>
                <w:rFonts w:ascii="Arial" w:hAnsi="Arial" w:cs="Arial"/>
                <w:b/>
              </w:rPr>
            </w:pPr>
            <w:r w:rsidRPr="005C2276">
              <w:rPr>
                <w:rFonts w:ascii="Arial" w:hAnsi="Arial" w:cs="Arial"/>
                <w:b/>
              </w:rPr>
              <w:t>Reasons of Variation</w:t>
            </w:r>
          </w:p>
        </w:tc>
      </w:tr>
      <w:tr w:rsidR="00C37297" w:rsidRPr="005C2276" w:rsidTr="00E41D6D">
        <w:tc>
          <w:tcPr>
            <w:tcW w:w="522" w:type="dxa"/>
          </w:tcPr>
          <w:p w:rsidR="00C37297" w:rsidRPr="005C2276" w:rsidRDefault="00C37297" w:rsidP="00E41D6D">
            <w:pPr>
              <w:pStyle w:val="NoSpacing"/>
              <w:jc w:val="center"/>
              <w:rPr>
                <w:rFonts w:ascii="Arial" w:hAnsi="Arial" w:cs="Arial"/>
              </w:rPr>
            </w:pPr>
            <w:r w:rsidRPr="005C2276">
              <w:rPr>
                <w:rFonts w:ascii="Arial" w:hAnsi="Arial" w:cs="Arial"/>
              </w:rPr>
              <w:t>1.</w:t>
            </w:r>
          </w:p>
        </w:tc>
        <w:tc>
          <w:tcPr>
            <w:tcW w:w="3828" w:type="dxa"/>
          </w:tcPr>
          <w:p w:rsidR="00C37297" w:rsidRPr="005C2276" w:rsidRDefault="00C37297" w:rsidP="00E41D6D">
            <w:pPr>
              <w:pStyle w:val="NoSpacing"/>
              <w:jc w:val="both"/>
              <w:rPr>
                <w:rFonts w:ascii="Arial" w:hAnsi="Arial" w:cs="Arial"/>
              </w:rPr>
            </w:pPr>
          </w:p>
        </w:tc>
        <w:tc>
          <w:tcPr>
            <w:tcW w:w="1275" w:type="dxa"/>
          </w:tcPr>
          <w:p w:rsidR="00C37297" w:rsidRPr="005C2276" w:rsidRDefault="00C37297" w:rsidP="00E41D6D">
            <w:pPr>
              <w:pStyle w:val="NoSpacing"/>
              <w:jc w:val="both"/>
              <w:rPr>
                <w:rFonts w:ascii="Arial" w:hAnsi="Arial" w:cs="Arial"/>
              </w:rPr>
            </w:pPr>
          </w:p>
        </w:tc>
        <w:tc>
          <w:tcPr>
            <w:tcW w:w="1418" w:type="dxa"/>
            <w:tcBorders>
              <w:right w:val="single" w:sz="4" w:space="0" w:color="auto"/>
            </w:tcBorders>
          </w:tcPr>
          <w:p w:rsidR="00C37297" w:rsidRPr="005C2276" w:rsidRDefault="00C37297" w:rsidP="00E41D6D">
            <w:pPr>
              <w:pStyle w:val="NoSpacing"/>
              <w:jc w:val="both"/>
              <w:rPr>
                <w:rFonts w:ascii="Arial" w:hAnsi="Arial" w:cs="Arial"/>
              </w:rPr>
            </w:pPr>
          </w:p>
        </w:tc>
        <w:tc>
          <w:tcPr>
            <w:tcW w:w="1479" w:type="dxa"/>
            <w:tcBorders>
              <w:left w:val="single" w:sz="4" w:space="0" w:color="auto"/>
            </w:tcBorders>
          </w:tcPr>
          <w:p w:rsidR="00C37297" w:rsidRPr="005C2276" w:rsidRDefault="00C37297" w:rsidP="00E41D6D">
            <w:pPr>
              <w:pStyle w:val="NoSpacing"/>
              <w:jc w:val="both"/>
              <w:rPr>
                <w:rFonts w:ascii="Arial" w:hAnsi="Arial" w:cs="Arial"/>
              </w:rPr>
            </w:pPr>
          </w:p>
        </w:tc>
      </w:tr>
      <w:tr w:rsidR="00C37297" w:rsidRPr="005C2276" w:rsidTr="00E41D6D">
        <w:tc>
          <w:tcPr>
            <w:tcW w:w="522" w:type="dxa"/>
          </w:tcPr>
          <w:p w:rsidR="00C37297" w:rsidRPr="005C2276" w:rsidRDefault="00C37297" w:rsidP="00E41D6D">
            <w:pPr>
              <w:pStyle w:val="NoSpacing"/>
              <w:jc w:val="center"/>
              <w:rPr>
                <w:rFonts w:ascii="Arial" w:hAnsi="Arial" w:cs="Arial"/>
              </w:rPr>
            </w:pPr>
            <w:r w:rsidRPr="005C2276">
              <w:rPr>
                <w:rFonts w:ascii="Arial" w:hAnsi="Arial" w:cs="Arial"/>
              </w:rPr>
              <w:t>2.</w:t>
            </w:r>
          </w:p>
        </w:tc>
        <w:tc>
          <w:tcPr>
            <w:tcW w:w="3828" w:type="dxa"/>
          </w:tcPr>
          <w:p w:rsidR="00C37297" w:rsidRPr="005C2276" w:rsidRDefault="00C37297" w:rsidP="00E41D6D">
            <w:pPr>
              <w:pStyle w:val="NoSpacing"/>
              <w:jc w:val="both"/>
              <w:rPr>
                <w:rFonts w:ascii="Arial" w:hAnsi="Arial" w:cs="Arial"/>
              </w:rPr>
            </w:pPr>
          </w:p>
        </w:tc>
        <w:tc>
          <w:tcPr>
            <w:tcW w:w="1275" w:type="dxa"/>
          </w:tcPr>
          <w:p w:rsidR="00C37297" w:rsidRPr="005C2276" w:rsidRDefault="00C37297" w:rsidP="00E41D6D">
            <w:pPr>
              <w:pStyle w:val="NoSpacing"/>
              <w:jc w:val="both"/>
              <w:rPr>
                <w:rFonts w:ascii="Arial" w:hAnsi="Arial" w:cs="Arial"/>
              </w:rPr>
            </w:pPr>
          </w:p>
        </w:tc>
        <w:tc>
          <w:tcPr>
            <w:tcW w:w="1418" w:type="dxa"/>
            <w:tcBorders>
              <w:right w:val="single" w:sz="4" w:space="0" w:color="auto"/>
            </w:tcBorders>
          </w:tcPr>
          <w:p w:rsidR="00C37297" w:rsidRPr="005C2276" w:rsidRDefault="00C37297" w:rsidP="00E41D6D">
            <w:pPr>
              <w:pStyle w:val="NoSpacing"/>
              <w:jc w:val="both"/>
              <w:rPr>
                <w:rFonts w:ascii="Arial" w:hAnsi="Arial" w:cs="Arial"/>
              </w:rPr>
            </w:pPr>
          </w:p>
        </w:tc>
        <w:tc>
          <w:tcPr>
            <w:tcW w:w="1479" w:type="dxa"/>
            <w:tcBorders>
              <w:left w:val="single" w:sz="4" w:space="0" w:color="auto"/>
            </w:tcBorders>
          </w:tcPr>
          <w:p w:rsidR="00C37297" w:rsidRPr="005C2276" w:rsidRDefault="00C37297" w:rsidP="00E41D6D">
            <w:pPr>
              <w:pStyle w:val="NoSpacing"/>
              <w:jc w:val="both"/>
              <w:rPr>
                <w:rFonts w:ascii="Arial" w:hAnsi="Arial" w:cs="Arial"/>
              </w:rPr>
            </w:pPr>
          </w:p>
        </w:tc>
      </w:tr>
      <w:tr w:rsidR="00C37297" w:rsidRPr="005C2276" w:rsidTr="00E41D6D">
        <w:tc>
          <w:tcPr>
            <w:tcW w:w="522" w:type="dxa"/>
          </w:tcPr>
          <w:p w:rsidR="00C37297" w:rsidRPr="005C2276" w:rsidRDefault="00C37297" w:rsidP="00E41D6D">
            <w:pPr>
              <w:pStyle w:val="NoSpacing"/>
              <w:jc w:val="center"/>
              <w:rPr>
                <w:rFonts w:ascii="Arial" w:hAnsi="Arial" w:cs="Arial"/>
              </w:rPr>
            </w:pPr>
            <w:r w:rsidRPr="005C2276">
              <w:rPr>
                <w:rFonts w:ascii="Arial" w:hAnsi="Arial" w:cs="Arial"/>
              </w:rPr>
              <w:t>3.</w:t>
            </w:r>
          </w:p>
        </w:tc>
        <w:tc>
          <w:tcPr>
            <w:tcW w:w="3828" w:type="dxa"/>
          </w:tcPr>
          <w:p w:rsidR="00C37297" w:rsidRPr="005C2276" w:rsidRDefault="00C37297" w:rsidP="00E41D6D">
            <w:pPr>
              <w:pStyle w:val="NoSpacing"/>
              <w:jc w:val="both"/>
              <w:rPr>
                <w:rFonts w:ascii="Arial" w:hAnsi="Arial" w:cs="Arial"/>
              </w:rPr>
            </w:pPr>
          </w:p>
        </w:tc>
        <w:tc>
          <w:tcPr>
            <w:tcW w:w="1275" w:type="dxa"/>
          </w:tcPr>
          <w:p w:rsidR="00C37297" w:rsidRPr="005C2276" w:rsidRDefault="00C37297" w:rsidP="00E41D6D">
            <w:pPr>
              <w:pStyle w:val="NoSpacing"/>
              <w:jc w:val="both"/>
              <w:rPr>
                <w:rFonts w:ascii="Arial" w:hAnsi="Arial" w:cs="Arial"/>
              </w:rPr>
            </w:pPr>
          </w:p>
        </w:tc>
        <w:tc>
          <w:tcPr>
            <w:tcW w:w="1418" w:type="dxa"/>
            <w:tcBorders>
              <w:right w:val="single" w:sz="4" w:space="0" w:color="auto"/>
            </w:tcBorders>
          </w:tcPr>
          <w:p w:rsidR="00C37297" w:rsidRPr="005C2276" w:rsidRDefault="00C37297" w:rsidP="00E41D6D">
            <w:pPr>
              <w:pStyle w:val="NoSpacing"/>
              <w:jc w:val="both"/>
              <w:rPr>
                <w:rFonts w:ascii="Arial" w:hAnsi="Arial" w:cs="Arial"/>
              </w:rPr>
            </w:pPr>
          </w:p>
        </w:tc>
        <w:tc>
          <w:tcPr>
            <w:tcW w:w="1479" w:type="dxa"/>
            <w:tcBorders>
              <w:left w:val="single" w:sz="4" w:space="0" w:color="auto"/>
            </w:tcBorders>
          </w:tcPr>
          <w:p w:rsidR="00C37297" w:rsidRPr="005C2276" w:rsidRDefault="00C37297" w:rsidP="00E41D6D">
            <w:pPr>
              <w:pStyle w:val="NoSpacing"/>
              <w:jc w:val="both"/>
              <w:rPr>
                <w:rFonts w:ascii="Arial" w:hAnsi="Arial" w:cs="Arial"/>
              </w:rPr>
            </w:pPr>
          </w:p>
        </w:tc>
      </w:tr>
      <w:tr w:rsidR="00C37297" w:rsidRPr="005C2276" w:rsidTr="00E41D6D">
        <w:tc>
          <w:tcPr>
            <w:tcW w:w="522" w:type="dxa"/>
          </w:tcPr>
          <w:p w:rsidR="00C37297" w:rsidRPr="005C2276" w:rsidRDefault="00C37297" w:rsidP="00E41D6D">
            <w:pPr>
              <w:pStyle w:val="NoSpacing"/>
              <w:jc w:val="both"/>
              <w:rPr>
                <w:rFonts w:ascii="Arial" w:hAnsi="Arial" w:cs="Arial"/>
              </w:rPr>
            </w:pPr>
          </w:p>
        </w:tc>
        <w:tc>
          <w:tcPr>
            <w:tcW w:w="3828" w:type="dxa"/>
          </w:tcPr>
          <w:p w:rsidR="00C37297" w:rsidRPr="005C2276" w:rsidRDefault="00C37297" w:rsidP="00E41D6D">
            <w:pPr>
              <w:pStyle w:val="NoSpacing"/>
              <w:jc w:val="both"/>
              <w:rPr>
                <w:rFonts w:ascii="Arial" w:hAnsi="Arial" w:cs="Arial"/>
              </w:rPr>
            </w:pPr>
            <w:r w:rsidRPr="005C2276">
              <w:rPr>
                <w:rFonts w:ascii="Arial" w:hAnsi="Arial" w:cs="Arial"/>
              </w:rPr>
              <w:t>Total actual expenditure</w:t>
            </w:r>
          </w:p>
        </w:tc>
        <w:tc>
          <w:tcPr>
            <w:tcW w:w="1275" w:type="dxa"/>
          </w:tcPr>
          <w:p w:rsidR="00C37297" w:rsidRPr="005C2276" w:rsidRDefault="00C37297" w:rsidP="00E41D6D">
            <w:pPr>
              <w:pStyle w:val="NoSpacing"/>
              <w:jc w:val="both"/>
              <w:rPr>
                <w:rFonts w:ascii="Arial" w:hAnsi="Arial" w:cs="Arial"/>
              </w:rPr>
            </w:pPr>
          </w:p>
        </w:tc>
        <w:tc>
          <w:tcPr>
            <w:tcW w:w="1418" w:type="dxa"/>
            <w:tcBorders>
              <w:right w:val="single" w:sz="4" w:space="0" w:color="auto"/>
            </w:tcBorders>
          </w:tcPr>
          <w:p w:rsidR="00C37297" w:rsidRPr="005C2276" w:rsidRDefault="00C37297" w:rsidP="00E41D6D">
            <w:pPr>
              <w:pStyle w:val="NoSpacing"/>
              <w:jc w:val="both"/>
              <w:rPr>
                <w:rFonts w:ascii="Arial" w:hAnsi="Arial" w:cs="Arial"/>
              </w:rPr>
            </w:pPr>
          </w:p>
        </w:tc>
        <w:tc>
          <w:tcPr>
            <w:tcW w:w="1479" w:type="dxa"/>
            <w:tcBorders>
              <w:left w:val="single" w:sz="4" w:space="0" w:color="auto"/>
            </w:tcBorders>
          </w:tcPr>
          <w:p w:rsidR="00C37297" w:rsidRPr="005C2276" w:rsidRDefault="00C37297" w:rsidP="00E41D6D">
            <w:pPr>
              <w:pStyle w:val="NoSpacing"/>
              <w:jc w:val="both"/>
              <w:rPr>
                <w:rFonts w:ascii="Arial" w:hAnsi="Arial" w:cs="Arial"/>
              </w:rPr>
            </w:pPr>
          </w:p>
        </w:tc>
      </w:tr>
    </w:tbl>
    <w:p w:rsidR="00C37297" w:rsidRPr="005C2276" w:rsidRDefault="00C37297" w:rsidP="00C37297">
      <w:pPr>
        <w:pStyle w:val="NoSpacing"/>
        <w:jc w:val="both"/>
        <w:rPr>
          <w:rFonts w:ascii="Arial" w:hAnsi="Arial" w:cs="Arial"/>
        </w:rPr>
      </w:pPr>
    </w:p>
    <w:p w:rsidR="00C37297" w:rsidRPr="005C2276" w:rsidRDefault="00C37297" w:rsidP="00C37297">
      <w:pPr>
        <w:pStyle w:val="NoSpacing"/>
        <w:ind w:left="720"/>
        <w:jc w:val="both"/>
        <w:rPr>
          <w:rFonts w:ascii="Arial" w:hAnsi="Arial" w:cs="Arial"/>
        </w:rPr>
      </w:pPr>
    </w:p>
    <w:p w:rsidR="00C37297" w:rsidRPr="005C2276" w:rsidRDefault="00C37297" w:rsidP="000A02CF">
      <w:pPr>
        <w:pStyle w:val="NoSpacing"/>
        <w:numPr>
          <w:ilvl w:val="0"/>
          <w:numId w:val="19"/>
        </w:numPr>
        <w:jc w:val="both"/>
        <w:rPr>
          <w:rFonts w:ascii="Arial" w:hAnsi="Arial" w:cs="Arial"/>
          <w:b/>
          <w:u w:val="single"/>
        </w:rPr>
      </w:pPr>
      <w:r w:rsidRPr="005C2276">
        <w:rPr>
          <w:rFonts w:ascii="Arial" w:hAnsi="Arial" w:cs="Arial"/>
          <w:b/>
          <w:u w:val="single"/>
        </w:rPr>
        <w:t>Progress of Release of Funds</w:t>
      </w:r>
    </w:p>
    <w:p w:rsidR="00C37297" w:rsidRPr="005C2276" w:rsidRDefault="00C37297" w:rsidP="00C37297">
      <w:pPr>
        <w:pStyle w:val="NoSpacing"/>
        <w:ind w:left="360"/>
        <w:jc w:val="both"/>
        <w:rPr>
          <w:rFonts w:ascii="Arial" w:hAnsi="Arial" w:cs="Arial"/>
          <w:b/>
        </w:rPr>
      </w:pPr>
    </w:p>
    <w:tbl>
      <w:tblPr>
        <w:tblStyle w:val="TableGrid"/>
        <w:tblW w:w="0" w:type="auto"/>
        <w:tblInd w:w="534" w:type="dxa"/>
        <w:tblLook w:val="04A0"/>
      </w:tblPr>
      <w:tblGrid>
        <w:gridCol w:w="400"/>
        <w:gridCol w:w="3651"/>
        <w:gridCol w:w="2360"/>
        <w:gridCol w:w="2297"/>
      </w:tblGrid>
      <w:tr w:rsidR="00C37297" w:rsidRPr="005C2276" w:rsidTr="00E41D6D">
        <w:tc>
          <w:tcPr>
            <w:tcW w:w="283" w:type="dxa"/>
          </w:tcPr>
          <w:p w:rsidR="00C37297" w:rsidRPr="005C2276" w:rsidRDefault="00C37297" w:rsidP="00E41D6D">
            <w:pPr>
              <w:pStyle w:val="NoSpacing"/>
              <w:jc w:val="both"/>
              <w:rPr>
                <w:rFonts w:ascii="Arial" w:hAnsi="Arial" w:cs="Arial"/>
              </w:rPr>
            </w:pPr>
          </w:p>
        </w:tc>
        <w:tc>
          <w:tcPr>
            <w:tcW w:w="3686" w:type="dxa"/>
          </w:tcPr>
          <w:p w:rsidR="00C37297" w:rsidRPr="005C2276" w:rsidRDefault="00C37297" w:rsidP="00E41D6D">
            <w:pPr>
              <w:pStyle w:val="NoSpacing"/>
              <w:jc w:val="both"/>
              <w:rPr>
                <w:rFonts w:ascii="Arial" w:hAnsi="Arial" w:cs="Arial"/>
                <w:b/>
              </w:rPr>
            </w:pPr>
            <w:r w:rsidRPr="005C2276">
              <w:rPr>
                <w:rFonts w:ascii="Arial" w:hAnsi="Arial" w:cs="Arial"/>
                <w:b/>
              </w:rPr>
              <w:t>Release of Funds/Payments</w:t>
            </w:r>
          </w:p>
        </w:tc>
        <w:tc>
          <w:tcPr>
            <w:tcW w:w="2409" w:type="dxa"/>
          </w:tcPr>
          <w:p w:rsidR="00C37297" w:rsidRPr="005C2276" w:rsidRDefault="00C37297" w:rsidP="00E41D6D">
            <w:pPr>
              <w:pStyle w:val="NoSpacing"/>
              <w:jc w:val="both"/>
              <w:rPr>
                <w:rFonts w:ascii="Arial" w:hAnsi="Arial" w:cs="Arial"/>
                <w:b/>
              </w:rPr>
            </w:pPr>
            <w:r w:rsidRPr="005C2276">
              <w:rPr>
                <w:rFonts w:ascii="Arial" w:hAnsi="Arial" w:cs="Arial"/>
                <w:b/>
              </w:rPr>
              <w:t>During the Quarter</w:t>
            </w:r>
          </w:p>
        </w:tc>
        <w:tc>
          <w:tcPr>
            <w:tcW w:w="2330" w:type="dxa"/>
          </w:tcPr>
          <w:p w:rsidR="00C37297" w:rsidRPr="005C2276" w:rsidRDefault="00C37297" w:rsidP="00E41D6D">
            <w:pPr>
              <w:pStyle w:val="NoSpacing"/>
              <w:jc w:val="both"/>
              <w:rPr>
                <w:rFonts w:ascii="Arial" w:hAnsi="Arial" w:cs="Arial"/>
                <w:b/>
              </w:rPr>
            </w:pPr>
            <w:r w:rsidRPr="005C2276">
              <w:rPr>
                <w:rFonts w:ascii="Arial" w:hAnsi="Arial" w:cs="Arial"/>
                <w:b/>
              </w:rPr>
              <w:t>Cumulative Amount</w:t>
            </w:r>
          </w:p>
        </w:tc>
      </w:tr>
      <w:tr w:rsidR="00C37297" w:rsidRPr="005C2276" w:rsidTr="00E41D6D">
        <w:tc>
          <w:tcPr>
            <w:tcW w:w="283" w:type="dxa"/>
          </w:tcPr>
          <w:p w:rsidR="00C37297" w:rsidRPr="005C2276" w:rsidRDefault="00C37297" w:rsidP="00E41D6D">
            <w:pPr>
              <w:pStyle w:val="NoSpacing"/>
              <w:jc w:val="both"/>
              <w:rPr>
                <w:rFonts w:ascii="Arial" w:hAnsi="Arial" w:cs="Arial"/>
              </w:rPr>
            </w:pPr>
            <w:r w:rsidRPr="005C2276">
              <w:rPr>
                <w:rFonts w:ascii="Arial" w:hAnsi="Arial" w:cs="Arial"/>
              </w:rPr>
              <w:t>1.</w:t>
            </w:r>
          </w:p>
        </w:tc>
        <w:tc>
          <w:tcPr>
            <w:tcW w:w="3686" w:type="dxa"/>
          </w:tcPr>
          <w:p w:rsidR="00C37297" w:rsidRPr="005C2276" w:rsidRDefault="00C37297" w:rsidP="00E41D6D">
            <w:pPr>
              <w:pStyle w:val="NoSpacing"/>
              <w:jc w:val="both"/>
              <w:rPr>
                <w:rFonts w:ascii="Arial" w:hAnsi="Arial" w:cs="Arial"/>
              </w:rPr>
            </w:pPr>
            <w:r w:rsidRPr="005C2276">
              <w:rPr>
                <w:rFonts w:ascii="Arial" w:hAnsi="Arial" w:cs="Arial"/>
              </w:rPr>
              <w:t>Central Govt. to State Govt.</w:t>
            </w:r>
          </w:p>
        </w:tc>
        <w:tc>
          <w:tcPr>
            <w:tcW w:w="2409" w:type="dxa"/>
          </w:tcPr>
          <w:p w:rsidR="00C37297" w:rsidRPr="005C2276" w:rsidRDefault="00C37297" w:rsidP="00E41D6D">
            <w:pPr>
              <w:pStyle w:val="NoSpacing"/>
              <w:jc w:val="both"/>
              <w:rPr>
                <w:rFonts w:ascii="Arial" w:hAnsi="Arial" w:cs="Arial"/>
              </w:rPr>
            </w:pPr>
          </w:p>
        </w:tc>
        <w:tc>
          <w:tcPr>
            <w:tcW w:w="2330" w:type="dxa"/>
          </w:tcPr>
          <w:p w:rsidR="00C37297" w:rsidRPr="005C2276" w:rsidRDefault="00C37297" w:rsidP="00E41D6D">
            <w:pPr>
              <w:pStyle w:val="NoSpacing"/>
              <w:jc w:val="both"/>
              <w:rPr>
                <w:rFonts w:ascii="Arial" w:hAnsi="Arial" w:cs="Arial"/>
              </w:rPr>
            </w:pPr>
          </w:p>
        </w:tc>
      </w:tr>
      <w:tr w:rsidR="00C37297" w:rsidRPr="005C2276" w:rsidTr="00E41D6D">
        <w:tc>
          <w:tcPr>
            <w:tcW w:w="283" w:type="dxa"/>
          </w:tcPr>
          <w:p w:rsidR="00C37297" w:rsidRPr="005C2276" w:rsidRDefault="00C37297" w:rsidP="00E41D6D">
            <w:pPr>
              <w:pStyle w:val="NoSpacing"/>
              <w:jc w:val="both"/>
              <w:rPr>
                <w:rFonts w:ascii="Arial" w:hAnsi="Arial" w:cs="Arial"/>
              </w:rPr>
            </w:pPr>
            <w:r w:rsidRPr="005C2276">
              <w:rPr>
                <w:rFonts w:ascii="Arial" w:hAnsi="Arial" w:cs="Arial"/>
              </w:rPr>
              <w:t>2.</w:t>
            </w:r>
          </w:p>
        </w:tc>
        <w:tc>
          <w:tcPr>
            <w:tcW w:w="3686" w:type="dxa"/>
          </w:tcPr>
          <w:p w:rsidR="00C37297" w:rsidRPr="005C2276" w:rsidRDefault="00C37297" w:rsidP="00E41D6D">
            <w:pPr>
              <w:pStyle w:val="NoSpacing"/>
              <w:jc w:val="both"/>
              <w:rPr>
                <w:rFonts w:ascii="Arial" w:hAnsi="Arial" w:cs="Arial"/>
              </w:rPr>
            </w:pPr>
            <w:r w:rsidRPr="005C2276">
              <w:rPr>
                <w:rFonts w:ascii="Arial" w:hAnsi="Arial" w:cs="Arial"/>
              </w:rPr>
              <w:t xml:space="preserve">State Government of concerned </w:t>
            </w:r>
            <w:proofErr w:type="spellStart"/>
            <w:r w:rsidRPr="005C2276">
              <w:rPr>
                <w:rFonts w:ascii="Arial" w:hAnsi="Arial" w:cs="Arial"/>
              </w:rPr>
              <w:t>Deptt</w:t>
            </w:r>
            <w:proofErr w:type="spellEnd"/>
            <w:r w:rsidRPr="005C2276">
              <w:rPr>
                <w:rFonts w:ascii="Arial" w:hAnsi="Arial" w:cs="Arial"/>
              </w:rPr>
              <w:t>.</w:t>
            </w:r>
          </w:p>
        </w:tc>
        <w:tc>
          <w:tcPr>
            <w:tcW w:w="2409" w:type="dxa"/>
          </w:tcPr>
          <w:p w:rsidR="00C37297" w:rsidRPr="005C2276" w:rsidRDefault="00C37297" w:rsidP="00E41D6D">
            <w:pPr>
              <w:pStyle w:val="NoSpacing"/>
              <w:jc w:val="both"/>
              <w:rPr>
                <w:rFonts w:ascii="Arial" w:hAnsi="Arial" w:cs="Arial"/>
              </w:rPr>
            </w:pPr>
          </w:p>
        </w:tc>
        <w:tc>
          <w:tcPr>
            <w:tcW w:w="2330" w:type="dxa"/>
          </w:tcPr>
          <w:p w:rsidR="00C37297" w:rsidRPr="005C2276" w:rsidRDefault="00C37297" w:rsidP="00E41D6D">
            <w:pPr>
              <w:pStyle w:val="NoSpacing"/>
              <w:jc w:val="both"/>
              <w:rPr>
                <w:rFonts w:ascii="Arial" w:hAnsi="Arial" w:cs="Arial"/>
              </w:rPr>
            </w:pPr>
          </w:p>
        </w:tc>
      </w:tr>
      <w:tr w:rsidR="00C37297" w:rsidRPr="005C2276" w:rsidTr="00E41D6D">
        <w:tc>
          <w:tcPr>
            <w:tcW w:w="283" w:type="dxa"/>
          </w:tcPr>
          <w:p w:rsidR="00C37297" w:rsidRPr="005C2276" w:rsidRDefault="00C37297" w:rsidP="00E41D6D">
            <w:pPr>
              <w:pStyle w:val="NoSpacing"/>
              <w:jc w:val="both"/>
              <w:rPr>
                <w:rFonts w:ascii="Arial" w:hAnsi="Arial" w:cs="Arial"/>
              </w:rPr>
            </w:pPr>
            <w:r w:rsidRPr="005C2276">
              <w:rPr>
                <w:rFonts w:ascii="Arial" w:hAnsi="Arial" w:cs="Arial"/>
              </w:rPr>
              <w:t>3.</w:t>
            </w:r>
          </w:p>
        </w:tc>
        <w:tc>
          <w:tcPr>
            <w:tcW w:w="3686" w:type="dxa"/>
          </w:tcPr>
          <w:p w:rsidR="00C37297" w:rsidRPr="005C2276" w:rsidRDefault="00C37297" w:rsidP="00E41D6D">
            <w:pPr>
              <w:pStyle w:val="NoSpacing"/>
              <w:jc w:val="both"/>
              <w:rPr>
                <w:rFonts w:ascii="Arial" w:hAnsi="Arial" w:cs="Arial"/>
              </w:rPr>
            </w:pPr>
            <w:r w:rsidRPr="005C2276">
              <w:rPr>
                <w:rFonts w:ascii="Arial" w:hAnsi="Arial" w:cs="Arial"/>
              </w:rPr>
              <w:t xml:space="preserve">Actual Disbursement to Contractors/Beneficiaries </w:t>
            </w:r>
            <w:r w:rsidRPr="005C2276">
              <w:rPr>
                <w:rFonts w:ascii="Arial" w:hAnsi="Arial" w:cs="Arial"/>
              </w:rPr>
              <w:lastRenderedPageBreak/>
              <w:t>etc</w:t>
            </w:r>
            <w:proofErr w:type="gramStart"/>
            <w:r w:rsidRPr="005C2276">
              <w:rPr>
                <w:rFonts w:ascii="Arial" w:hAnsi="Arial" w:cs="Arial"/>
              </w:rPr>
              <w:t>.(</w:t>
            </w:r>
            <w:proofErr w:type="gramEnd"/>
            <w:r w:rsidRPr="005C2276">
              <w:rPr>
                <w:rFonts w:ascii="Arial" w:hAnsi="Arial" w:cs="Arial"/>
              </w:rPr>
              <w:t>utilization certificates/Imp. Vouchers etc. attached)</w:t>
            </w:r>
          </w:p>
        </w:tc>
        <w:tc>
          <w:tcPr>
            <w:tcW w:w="2409" w:type="dxa"/>
          </w:tcPr>
          <w:p w:rsidR="00C37297" w:rsidRPr="005C2276" w:rsidRDefault="00C37297" w:rsidP="00E41D6D">
            <w:pPr>
              <w:pStyle w:val="NoSpacing"/>
              <w:jc w:val="both"/>
              <w:rPr>
                <w:rFonts w:ascii="Arial" w:hAnsi="Arial" w:cs="Arial"/>
              </w:rPr>
            </w:pPr>
          </w:p>
        </w:tc>
        <w:tc>
          <w:tcPr>
            <w:tcW w:w="2330" w:type="dxa"/>
          </w:tcPr>
          <w:p w:rsidR="00C37297" w:rsidRPr="005C2276" w:rsidRDefault="00C37297" w:rsidP="00E41D6D">
            <w:pPr>
              <w:pStyle w:val="NoSpacing"/>
              <w:jc w:val="both"/>
              <w:rPr>
                <w:rFonts w:ascii="Arial" w:hAnsi="Arial" w:cs="Arial"/>
              </w:rPr>
            </w:pPr>
          </w:p>
        </w:tc>
      </w:tr>
    </w:tbl>
    <w:p w:rsidR="00C37297" w:rsidRPr="005C2276" w:rsidRDefault="00C37297" w:rsidP="00C37297">
      <w:pPr>
        <w:pStyle w:val="NoSpacing"/>
        <w:ind w:left="360"/>
        <w:jc w:val="both"/>
        <w:rPr>
          <w:rFonts w:ascii="Arial" w:hAnsi="Arial" w:cs="Arial"/>
        </w:rPr>
      </w:pPr>
    </w:p>
    <w:p w:rsidR="00C37297" w:rsidRPr="005C2276" w:rsidRDefault="00C37297" w:rsidP="000A02CF">
      <w:pPr>
        <w:pStyle w:val="NoSpacing"/>
        <w:numPr>
          <w:ilvl w:val="0"/>
          <w:numId w:val="19"/>
        </w:numPr>
        <w:jc w:val="both"/>
        <w:rPr>
          <w:rFonts w:ascii="Arial" w:hAnsi="Arial" w:cs="Arial"/>
          <w:b/>
          <w:u w:val="single"/>
        </w:rPr>
      </w:pPr>
      <w:r w:rsidRPr="005C2276">
        <w:rPr>
          <w:rFonts w:ascii="Arial" w:hAnsi="Arial" w:cs="Arial"/>
          <w:b/>
          <w:u w:val="single"/>
        </w:rPr>
        <w:t>Key Parameters</w:t>
      </w:r>
    </w:p>
    <w:p w:rsidR="00C37297" w:rsidRPr="005C2276" w:rsidRDefault="00C37297" w:rsidP="00C37297">
      <w:pPr>
        <w:pStyle w:val="NoSpacing"/>
        <w:ind w:left="720"/>
        <w:jc w:val="both"/>
        <w:rPr>
          <w:rFonts w:ascii="Arial" w:hAnsi="Arial" w:cs="Arial"/>
        </w:rPr>
      </w:pPr>
    </w:p>
    <w:p w:rsidR="00C37297" w:rsidRPr="005C2276" w:rsidRDefault="00C37297" w:rsidP="000A02CF">
      <w:pPr>
        <w:pStyle w:val="NoSpacing"/>
        <w:numPr>
          <w:ilvl w:val="0"/>
          <w:numId w:val="22"/>
        </w:numPr>
        <w:spacing w:line="276" w:lineRule="auto"/>
        <w:jc w:val="both"/>
        <w:rPr>
          <w:rFonts w:ascii="Arial" w:hAnsi="Arial" w:cs="Arial"/>
        </w:rPr>
      </w:pPr>
      <w:r w:rsidRPr="005C2276">
        <w:rPr>
          <w:rFonts w:ascii="Arial" w:hAnsi="Arial" w:cs="Arial"/>
        </w:rPr>
        <w:t>Overall physical progress (%)</w:t>
      </w:r>
    </w:p>
    <w:p w:rsidR="00C37297" w:rsidRPr="005C2276" w:rsidRDefault="00C37297" w:rsidP="000A02CF">
      <w:pPr>
        <w:pStyle w:val="NoSpacing"/>
        <w:numPr>
          <w:ilvl w:val="0"/>
          <w:numId w:val="22"/>
        </w:numPr>
        <w:spacing w:line="276" w:lineRule="auto"/>
        <w:jc w:val="both"/>
        <w:rPr>
          <w:rFonts w:ascii="Arial" w:hAnsi="Arial" w:cs="Arial"/>
        </w:rPr>
      </w:pPr>
      <w:r w:rsidRPr="005C2276">
        <w:rPr>
          <w:rFonts w:ascii="Arial" w:hAnsi="Arial" w:cs="Arial"/>
        </w:rPr>
        <w:t>Total funds received from NLCPR</w:t>
      </w:r>
    </w:p>
    <w:p w:rsidR="00C37297" w:rsidRPr="005C2276" w:rsidRDefault="00C37297" w:rsidP="000A02CF">
      <w:pPr>
        <w:pStyle w:val="NoSpacing"/>
        <w:numPr>
          <w:ilvl w:val="0"/>
          <w:numId w:val="22"/>
        </w:numPr>
        <w:spacing w:line="276" w:lineRule="auto"/>
        <w:jc w:val="both"/>
        <w:rPr>
          <w:rFonts w:ascii="Arial" w:hAnsi="Arial" w:cs="Arial"/>
        </w:rPr>
      </w:pPr>
      <w:r w:rsidRPr="005C2276">
        <w:rPr>
          <w:rFonts w:ascii="Arial" w:hAnsi="Arial" w:cs="Arial"/>
        </w:rPr>
        <w:t>Expenditure incurred out of (2) above.</w:t>
      </w:r>
    </w:p>
    <w:p w:rsidR="00C37297" w:rsidRPr="005C2276" w:rsidRDefault="00C37297" w:rsidP="000A02CF">
      <w:pPr>
        <w:pStyle w:val="NoSpacing"/>
        <w:numPr>
          <w:ilvl w:val="0"/>
          <w:numId w:val="22"/>
        </w:numPr>
        <w:spacing w:line="276" w:lineRule="auto"/>
        <w:jc w:val="both"/>
        <w:rPr>
          <w:rFonts w:ascii="Arial" w:hAnsi="Arial" w:cs="Arial"/>
        </w:rPr>
      </w:pPr>
      <w:r w:rsidRPr="005C2276">
        <w:rPr>
          <w:rFonts w:ascii="Arial" w:hAnsi="Arial" w:cs="Arial"/>
        </w:rPr>
        <w:t>Anticipated completion date of the project/scheme.</w:t>
      </w:r>
    </w:p>
    <w:p w:rsidR="00C37297" w:rsidRPr="005C2276" w:rsidRDefault="00C37297" w:rsidP="00C37297">
      <w:pPr>
        <w:pStyle w:val="NoSpacing"/>
        <w:ind w:left="720"/>
        <w:jc w:val="both"/>
        <w:rPr>
          <w:rFonts w:ascii="Arial" w:hAnsi="Arial" w:cs="Arial"/>
        </w:rPr>
      </w:pPr>
    </w:p>
    <w:p w:rsidR="00C37297" w:rsidRPr="005C2276" w:rsidRDefault="00C37297" w:rsidP="000A02CF">
      <w:pPr>
        <w:pStyle w:val="NoSpacing"/>
        <w:numPr>
          <w:ilvl w:val="0"/>
          <w:numId w:val="19"/>
        </w:numPr>
        <w:jc w:val="both"/>
        <w:rPr>
          <w:rFonts w:ascii="Arial" w:hAnsi="Arial" w:cs="Arial"/>
          <w:b/>
          <w:u w:val="single"/>
        </w:rPr>
      </w:pPr>
      <w:r w:rsidRPr="005C2276">
        <w:rPr>
          <w:rFonts w:ascii="Arial" w:hAnsi="Arial" w:cs="Arial"/>
          <w:b/>
          <w:u w:val="single"/>
        </w:rPr>
        <w:t>Qualitative observations on the implementation of the project/Scheme :</w:t>
      </w:r>
    </w:p>
    <w:p w:rsidR="00C37297" w:rsidRPr="005C2276" w:rsidRDefault="00C37297" w:rsidP="00C37297">
      <w:pPr>
        <w:pStyle w:val="NoSpacing"/>
        <w:ind w:left="360"/>
        <w:jc w:val="both"/>
        <w:rPr>
          <w:rFonts w:ascii="Arial" w:hAnsi="Arial" w:cs="Arial"/>
        </w:rPr>
      </w:pPr>
    </w:p>
    <w:p w:rsidR="00C37297" w:rsidRPr="005C2276" w:rsidRDefault="00C37297" w:rsidP="000A02CF">
      <w:pPr>
        <w:pStyle w:val="NoSpacing"/>
        <w:numPr>
          <w:ilvl w:val="0"/>
          <w:numId w:val="23"/>
        </w:numPr>
        <w:spacing w:line="276" w:lineRule="auto"/>
        <w:jc w:val="both"/>
        <w:rPr>
          <w:rFonts w:ascii="Arial" w:hAnsi="Arial" w:cs="Arial"/>
        </w:rPr>
      </w:pPr>
      <w:r w:rsidRPr="005C2276">
        <w:rPr>
          <w:rFonts w:ascii="Arial" w:hAnsi="Arial" w:cs="Arial"/>
        </w:rPr>
        <w:t>Follow-up action on issues raised in previous quarter</w:t>
      </w:r>
    </w:p>
    <w:p w:rsidR="00C37297" w:rsidRPr="005C2276" w:rsidRDefault="00C37297" w:rsidP="000A02CF">
      <w:pPr>
        <w:pStyle w:val="NoSpacing"/>
        <w:numPr>
          <w:ilvl w:val="0"/>
          <w:numId w:val="23"/>
        </w:numPr>
        <w:spacing w:line="276" w:lineRule="auto"/>
        <w:jc w:val="both"/>
        <w:rPr>
          <w:rFonts w:ascii="Arial" w:hAnsi="Arial" w:cs="Arial"/>
        </w:rPr>
      </w:pPr>
      <w:r w:rsidRPr="005C2276">
        <w:rPr>
          <w:rFonts w:ascii="Arial" w:hAnsi="Arial" w:cs="Arial"/>
        </w:rPr>
        <w:t>Major constraints/problems encountered.</w:t>
      </w:r>
    </w:p>
    <w:p w:rsidR="00C37297" w:rsidRPr="005C2276" w:rsidRDefault="00C37297" w:rsidP="000A02CF">
      <w:pPr>
        <w:pStyle w:val="NoSpacing"/>
        <w:numPr>
          <w:ilvl w:val="0"/>
          <w:numId w:val="23"/>
        </w:numPr>
        <w:spacing w:line="276" w:lineRule="auto"/>
        <w:jc w:val="both"/>
        <w:rPr>
          <w:rFonts w:ascii="Arial" w:hAnsi="Arial" w:cs="Arial"/>
        </w:rPr>
      </w:pPr>
      <w:r w:rsidRPr="005C2276">
        <w:rPr>
          <w:rFonts w:ascii="Arial" w:hAnsi="Arial" w:cs="Arial"/>
        </w:rPr>
        <w:t>Latest inspection notes on the project containing the following :</w:t>
      </w:r>
    </w:p>
    <w:p w:rsidR="00C37297" w:rsidRPr="005C2276" w:rsidRDefault="00C37297" w:rsidP="000A02CF">
      <w:pPr>
        <w:pStyle w:val="NoSpacing"/>
        <w:numPr>
          <w:ilvl w:val="0"/>
          <w:numId w:val="24"/>
        </w:numPr>
        <w:spacing w:line="276" w:lineRule="auto"/>
        <w:jc w:val="both"/>
        <w:rPr>
          <w:rFonts w:ascii="Arial" w:hAnsi="Arial" w:cs="Arial"/>
        </w:rPr>
      </w:pPr>
      <w:r w:rsidRPr="005C2276">
        <w:rPr>
          <w:rFonts w:ascii="Arial" w:hAnsi="Arial" w:cs="Arial"/>
        </w:rPr>
        <w:t xml:space="preserve">Is copy of DPR available at </w:t>
      </w:r>
      <w:proofErr w:type="gramStart"/>
      <w:r w:rsidRPr="005C2276">
        <w:rPr>
          <w:rFonts w:ascii="Arial" w:hAnsi="Arial" w:cs="Arial"/>
        </w:rPr>
        <w:t>site ?</w:t>
      </w:r>
      <w:proofErr w:type="gramEnd"/>
    </w:p>
    <w:p w:rsidR="00C37297" w:rsidRPr="005C2276" w:rsidRDefault="00C37297" w:rsidP="000A02CF">
      <w:pPr>
        <w:pStyle w:val="NoSpacing"/>
        <w:numPr>
          <w:ilvl w:val="0"/>
          <w:numId w:val="24"/>
        </w:numPr>
        <w:spacing w:line="276" w:lineRule="auto"/>
        <w:jc w:val="both"/>
        <w:rPr>
          <w:rFonts w:ascii="Arial" w:hAnsi="Arial" w:cs="Arial"/>
        </w:rPr>
      </w:pPr>
      <w:r w:rsidRPr="005C2276">
        <w:rPr>
          <w:rFonts w:ascii="Arial" w:hAnsi="Arial" w:cs="Arial"/>
        </w:rPr>
        <w:t xml:space="preserve">What are the quantitative achievements against </w:t>
      </w:r>
      <w:proofErr w:type="gramStart"/>
      <w:r w:rsidRPr="005C2276">
        <w:rPr>
          <w:rFonts w:ascii="Arial" w:hAnsi="Arial" w:cs="Arial"/>
        </w:rPr>
        <w:t>DPR ?</w:t>
      </w:r>
      <w:proofErr w:type="gramEnd"/>
    </w:p>
    <w:p w:rsidR="00C37297" w:rsidRPr="005C2276" w:rsidRDefault="00C37297" w:rsidP="000A02CF">
      <w:pPr>
        <w:pStyle w:val="NoSpacing"/>
        <w:numPr>
          <w:ilvl w:val="0"/>
          <w:numId w:val="24"/>
        </w:numPr>
        <w:spacing w:line="276" w:lineRule="auto"/>
        <w:jc w:val="both"/>
        <w:rPr>
          <w:rFonts w:ascii="Arial" w:hAnsi="Arial" w:cs="Arial"/>
        </w:rPr>
      </w:pPr>
      <w:r w:rsidRPr="005C2276">
        <w:rPr>
          <w:rFonts w:ascii="Arial" w:hAnsi="Arial" w:cs="Arial"/>
        </w:rPr>
        <w:t xml:space="preserve">What </w:t>
      </w:r>
      <w:proofErr w:type="gramStart"/>
      <w:r w:rsidRPr="005C2276">
        <w:rPr>
          <w:rFonts w:ascii="Arial" w:hAnsi="Arial" w:cs="Arial"/>
        </w:rPr>
        <w:t>are the qualitative assessment</w:t>
      </w:r>
      <w:proofErr w:type="gramEnd"/>
      <w:r w:rsidRPr="005C2276">
        <w:rPr>
          <w:rFonts w:ascii="Arial" w:hAnsi="Arial" w:cs="Arial"/>
        </w:rPr>
        <w:t xml:space="preserve"> of project implementation?</w:t>
      </w:r>
    </w:p>
    <w:p w:rsidR="00C37297" w:rsidRPr="005C2276" w:rsidRDefault="00C37297" w:rsidP="000A02CF">
      <w:pPr>
        <w:pStyle w:val="NoSpacing"/>
        <w:numPr>
          <w:ilvl w:val="0"/>
          <w:numId w:val="24"/>
        </w:numPr>
        <w:spacing w:line="276" w:lineRule="auto"/>
        <w:jc w:val="both"/>
        <w:rPr>
          <w:rFonts w:ascii="Arial" w:hAnsi="Arial" w:cs="Arial"/>
        </w:rPr>
      </w:pPr>
      <w:r w:rsidRPr="005C2276">
        <w:rPr>
          <w:rFonts w:ascii="Arial" w:hAnsi="Arial" w:cs="Arial"/>
        </w:rPr>
        <w:t>Suggestive remedial action to be taken by concerned department/agency may be indicated.</w:t>
      </w:r>
    </w:p>
    <w:p w:rsidR="00C37297" w:rsidRPr="005C2276" w:rsidRDefault="00C37297" w:rsidP="000A02CF">
      <w:pPr>
        <w:pStyle w:val="NoSpacing"/>
        <w:numPr>
          <w:ilvl w:val="0"/>
          <w:numId w:val="24"/>
        </w:numPr>
        <w:spacing w:line="276" w:lineRule="auto"/>
        <w:jc w:val="both"/>
        <w:rPr>
          <w:rFonts w:ascii="Arial" w:hAnsi="Arial" w:cs="Arial"/>
        </w:rPr>
      </w:pPr>
      <w:r w:rsidRPr="005C2276">
        <w:rPr>
          <w:rFonts w:ascii="Arial" w:hAnsi="Arial" w:cs="Arial"/>
        </w:rPr>
        <w:t xml:space="preserve">Is any specific item pending for clearance with any State Government </w:t>
      </w:r>
      <w:proofErr w:type="gramStart"/>
      <w:r w:rsidRPr="005C2276">
        <w:rPr>
          <w:rFonts w:ascii="Arial" w:hAnsi="Arial" w:cs="Arial"/>
        </w:rPr>
        <w:t>authority ?</w:t>
      </w:r>
      <w:proofErr w:type="gramEnd"/>
    </w:p>
    <w:p w:rsidR="00C37297" w:rsidRPr="005C2276" w:rsidRDefault="00C37297" w:rsidP="00C37297">
      <w:pPr>
        <w:pStyle w:val="NoSpacing"/>
        <w:spacing w:line="276" w:lineRule="auto"/>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jc w:val="both"/>
        <w:rPr>
          <w:rFonts w:ascii="Arial" w:hAnsi="Arial" w:cs="Arial"/>
        </w:rPr>
      </w:pP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rPr>
        <w:t xml:space="preserve">Signature by the Nodal </w:t>
      </w:r>
      <w:proofErr w:type="gramStart"/>
      <w:r w:rsidRPr="005C2276">
        <w:rPr>
          <w:rFonts w:ascii="Arial" w:hAnsi="Arial" w:cs="Arial"/>
        </w:rPr>
        <w:t>Officer :</w:t>
      </w:r>
      <w:proofErr w:type="gramEnd"/>
    </w:p>
    <w:p w:rsidR="00C37297" w:rsidRPr="005C2276" w:rsidRDefault="00C37297" w:rsidP="00C37297">
      <w:pPr>
        <w:pStyle w:val="NoSpacing"/>
        <w:spacing w:line="276" w:lineRule="auto"/>
        <w:ind w:left="720"/>
        <w:jc w:val="both"/>
        <w:rPr>
          <w:rFonts w:ascii="Arial" w:hAnsi="Arial" w:cs="Arial"/>
        </w:rPr>
      </w:pPr>
      <w:proofErr w:type="gramStart"/>
      <w:r w:rsidRPr="005C2276">
        <w:rPr>
          <w:rFonts w:ascii="Arial" w:hAnsi="Arial" w:cs="Arial"/>
        </w:rPr>
        <w:t>Name :</w:t>
      </w:r>
      <w:proofErr w:type="gramEnd"/>
    </w:p>
    <w:p w:rsidR="00C37297" w:rsidRPr="005C2276" w:rsidRDefault="00C37297" w:rsidP="00C37297">
      <w:pPr>
        <w:pStyle w:val="NoSpacing"/>
        <w:spacing w:line="276" w:lineRule="auto"/>
        <w:ind w:left="720"/>
        <w:jc w:val="both"/>
        <w:rPr>
          <w:rFonts w:ascii="Arial" w:hAnsi="Arial" w:cs="Arial"/>
        </w:rPr>
      </w:pPr>
      <w:proofErr w:type="gramStart"/>
      <w:r w:rsidRPr="005C2276">
        <w:rPr>
          <w:rFonts w:ascii="Arial" w:hAnsi="Arial" w:cs="Arial"/>
        </w:rPr>
        <w:t>Designation :</w:t>
      </w:r>
      <w:proofErr w:type="gramEnd"/>
    </w:p>
    <w:p w:rsidR="00C37297" w:rsidRPr="005C2276" w:rsidRDefault="00C37297" w:rsidP="00C37297">
      <w:pPr>
        <w:pStyle w:val="NoSpacing"/>
        <w:spacing w:line="276" w:lineRule="auto"/>
        <w:ind w:left="720"/>
        <w:jc w:val="both"/>
        <w:rPr>
          <w:rFonts w:ascii="Arial" w:hAnsi="Arial" w:cs="Arial"/>
        </w:rPr>
      </w:pPr>
      <w:proofErr w:type="gramStart"/>
      <w:r w:rsidRPr="005C2276">
        <w:rPr>
          <w:rFonts w:ascii="Arial" w:hAnsi="Arial" w:cs="Arial"/>
        </w:rPr>
        <w:t>Date :</w:t>
      </w:r>
      <w:proofErr w:type="gramEnd"/>
    </w:p>
    <w:p w:rsidR="00C37297" w:rsidRPr="005C2276" w:rsidRDefault="00C37297" w:rsidP="00C37297">
      <w:pPr>
        <w:pStyle w:val="NoSpacing"/>
        <w:spacing w:line="276" w:lineRule="auto"/>
        <w:ind w:left="720"/>
        <w:jc w:val="both"/>
        <w:rPr>
          <w:rFonts w:ascii="Arial" w:hAnsi="Arial" w:cs="Arial"/>
        </w:rPr>
      </w:pPr>
      <w:proofErr w:type="gramStart"/>
      <w:r w:rsidRPr="005C2276">
        <w:rPr>
          <w:rFonts w:ascii="Arial" w:hAnsi="Arial" w:cs="Arial"/>
        </w:rPr>
        <w:t>Place :</w:t>
      </w:r>
      <w:proofErr w:type="gramEnd"/>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rPr>
        <w:t xml:space="preserve">Office </w:t>
      </w:r>
      <w:proofErr w:type="gramStart"/>
      <w:r w:rsidRPr="005C2276">
        <w:rPr>
          <w:rFonts w:ascii="Arial" w:hAnsi="Arial" w:cs="Arial"/>
        </w:rPr>
        <w:t>Seal :</w:t>
      </w:r>
      <w:proofErr w:type="gramEnd"/>
    </w:p>
    <w:p w:rsidR="00C37297" w:rsidRDefault="00C37297" w:rsidP="00C37297">
      <w:pPr>
        <w:pStyle w:val="NoSpacing"/>
        <w:jc w:val="both"/>
        <w:rPr>
          <w:rFonts w:ascii="Arial" w:hAnsi="Arial" w:cs="Arial"/>
        </w:rPr>
      </w:pPr>
    </w:p>
    <w:p w:rsidR="004F407D" w:rsidRDefault="004F407D" w:rsidP="00C37297">
      <w:pPr>
        <w:pStyle w:val="NoSpacing"/>
        <w:jc w:val="both"/>
        <w:rPr>
          <w:rFonts w:ascii="Arial" w:hAnsi="Arial" w:cs="Arial"/>
        </w:rPr>
      </w:pPr>
    </w:p>
    <w:p w:rsidR="004F407D" w:rsidRDefault="004F407D" w:rsidP="00C37297">
      <w:pPr>
        <w:pStyle w:val="NoSpacing"/>
        <w:jc w:val="both"/>
        <w:rPr>
          <w:rFonts w:ascii="Arial" w:hAnsi="Arial" w:cs="Arial"/>
        </w:rPr>
      </w:pPr>
    </w:p>
    <w:p w:rsidR="004F407D" w:rsidRDefault="004F407D" w:rsidP="00C37297">
      <w:pPr>
        <w:pStyle w:val="NoSpacing"/>
        <w:jc w:val="both"/>
        <w:rPr>
          <w:rFonts w:ascii="Arial" w:hAnsi="Arial" w:cs="Arial"/>
        </w:rPr>
      </w:pPr>
    </w:p>
    <w:p w:rsidR="004F407D" w:rsidRDefault="004F407D" w:rsidP="00C37297">
      <w:pPr>
        <w:pStyle w:val="NoSpacing"/>
        <w:jc w:val="both"/>
        <w:rPr>
          <w:rFonts w:ascii="Arial" w:hAnsi="Arial" w:cs="Arial"/>
        </w:rPr>
      </w:pPr>
    </w:p>
    <w:p w:rsidR="004F407D" w:rsidRDefault="004F407D" w:rsidP="00C37297">
      <w:pPr>
        <w:pStyle w:val="NoSpacing"/>
        <w:jc w:val="both"/>
        <w:rPr>
          <w:rFonts w:ascii="Arial" w:hAnsi="Arial" w:cs="Arial"/>
        </w:rPr>
      </w:pPr>
    </w:p>
    <w:p w:rsidR="004F407D" w:rsidRDefault="004F407D" w:rsidP="00C37297">
      <w:pPr>
        <w:pStyle w:val="NoSpacing"/>
        <w:jc w:val="both"/>
        <w:rPr>
          <w:rFonts w:ascii="Arial" w:hAnsi="Arial" w:cs="Arial"/>
        </w:rPr>
      </w:pPr>
    </w:p>
    <w:p w:rsidR="004F407D" w:rsidRDefault="004F407D" w:rsidP="00C37297">
      <w:pPr>
        <w:pStyle w:val="NoSpacing"/>
        <w:jc w:val="both"/>
        <w:rPr>
          <w:rFonts w:ascii="Arial" w:hAnsi="Arial" w:cs="Arial"/>
        </w:rPr>
      </w:pPr>
    </w:p>
    <w:p w:rsidR="004F407D" w:rsidRDefault="004F407D" w:rsidP="00C37297">
      <w:pPr>
        <w:pStyle w:val="NoSpacing"/>
        <w:jc w:val="both"/>
        <w:rPr>
          <w:rFonts w:ascii="Arial" w:hAnsi="Arial" w:cs="Arial"/>
        </w:rPr>
      </w:pPr>
    </w:p>
    <w:p w:rsidR="004F407D" w:rsidRDefault="004F407D" w:rsidP="00C37297">
      <w:pPr>
        <w:pStyle w:val="NoSpacing"/>
        <w:jc w:val="both"/>
        <w:rPr>
          <w:rFonts w:ascii="Arial" w:hAnsi="Arial" w:cs="Arial"/>
        </w:rPr>
      </w:pPr>
    </w:p>
    <w:p w:rsidR="004F407D" w:rsidRDefault="004F407D" w:rsidP="00C37297">
      <w:pPr>
        <w:pStyle w:val="NoSpacing"/>
        <w:jc w:val="both"/>
        <w:rPr>
          <w:rFonts w:ascii="Arial" w:hAnsi="Arial" w:cs="Arial"/>
        </w:rPr>
      </w:pPr>
    </w:p>
    <w:p w:rsidR="004F407D" w:rsidRDefault="004F407D" w:rsidP="00C37297">
      <w:pPr>
        <w:pStyle w:val="NoSpacing"/>
        <w:jc w:val="both"/>
        <w:rPr>
          <w:rFonts w:ascii="Arial" w:hAnsi="Arial" w:cs="Arial"/>
        </w:rPr>
      </w:pPr>
    </w:p>
    <w:p w:rsidR="004F407D" w:rsidRPr="005C2276" w:rsidRDefault="004F407D" w:rsidP="00C37297">
      <w:pPr>
        <w:pStyle w:val="NoSpacing"/>
        <w:jc w:val="both"/>
        <w:rPr>
          <w:rFonts w:ascii="Arial" w:hAnsi="Arial" w:cs="Arial"/>
        </w:rPr>
      </w:pP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center"/>
        <w:rPr>
          <w:rFonts w:ascii="Arial" w:hAnsi="Arial" w:cs="Arial"/>
          <w:b/>
          <w:u w:val="single"/>
        </w:rPr>
      </w:pPr>
      <w:r w:rsidRPr="005C2276">
        <w:rPr>
          <w:rFonts w:ascii="Arial" w:hAnsi="Arial" w:cs="Arial"/>
          <w:b/>
          <w:u w:val="single"/>
        </w:rPr>
        <w:t>COMPLETION CERTIFICATE</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b/>
        </w:rPr>
      </w:pPr>
      <w:r w:rsidRPr="005C2276">
        <w:rPr>
          <w:rFonts w:ascii="Arial" w:hAnsi="Arial" w:cs="Arial"/>
          <w:b/>
        </w:rPr>
        <w:t xml:space="preserve">NAME OF THE </w:t>
      </w:r>
      <w:proofErr w:type="gramStart"/>
      <w:r w:rsidRPr="005C2276">
        <w:rPr>
          <w:rFonts w:ascii="Arial" w:hAnsi="Arial" w:cs="Arial"/>
          <w:b/>
        </w:rPr>
        <w:t>PROJECT :_</w:t>
      </w:r>
      <w:proofErr w:type="gramEnd"/>
      <w:r w:rsidRPr="005C2276">
        <w:rPr>
          <w:rFonts w:ascii="Arial" w:hAnsi="Arial" w:cs="Arial"/>
          <w:b/>
        </w:rPr>
        <w:t>__________________________________________</w:t>
      </w:r>
    </w:p>
    <w:p w:rsidR="00C37297" w:rsidRPr="005C2276" w:rsidRDefault="00C37297" w:rsidP="00C37297">
      <w:pPr>
        <w:pStyle w:val="NoSpacing"/>
        <w:ind w:left="720"/>
        <w:jc w:val="both"/>
        <w:rPr>
          <w:rFonts w:ascii="Arial" w:hAnsi="Arial" w:cs="Arial"/>
          <w:b/>
        </w:rPr>
      </w:pP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rPr>
        <w:tab/>
        <w:t xml:space="preserve">Certified that a total sum of </w:t>
      </w:r>
      <w:proofErr w:type="spellStart"/>
      <w:r w:rsidRPr="005C2276">
        <w:rPr>
          <w:rFonts w:ascii="Arial" w:hAnsi="Arial" w:cs="Arial"/>
        </w:rPr>
        <w:t>Rs._________________crore</w:t>
      </w:r>
      <w:proofErr w:type="spellEnd"/>
      <w:r w:rsidRPr="005C2276">
        <w:rPr>
          <w:rFonts w:ascii="Arial" w:hAnsi="Arial" w:cs="Arial"/>
        </w:rPr>
        <w:t xml:space="preserve"> was made available as assistance under the Non Lapsable Central Pool of Resources as per agreed cost recommended by the Department of Development of North Eastern Region against the sanctioned project _________________________ and a sum of Rs.____________________ </w:t>
      </w:r>
      <w:proofErr w:type="spellStart"/>
      <w:r w:rsidRPr="005C2276">
        <w:rPr>
          <w:rFonts w:ascii="Arial" w:hAnsi="Arial" w:cs="Arial"/>
        </w:rPr>
        <w:t>crore</w:t>
      </w:r>
      <w:proofErr w:type="spellEnd"/>
      <w:r w:rsidRPr="005C2276">
        <w:rPr>
          <w:rFonts w:ascii="Arial" w:hAnsi="Arial" w:cs="Arial"/>
        </w:rPr>
        <w:t xml:space="preserve"> has been fully utilized for works for which it was sanctioned. Utilization Certificate is enclosed/has already been furnished.</w:t>
      </w:r>
    </w:p>
    <w:p w:rsidR="00C37297" w:rsidRPr="005C2276" w:rsidRDefault="00C37297" w:rsidP="00C37297">
      <w:pPr>
        <w:pStyle w:val="NoSpacing"/>
        <w:spacing w:line="276" w:lineRule="auto"/>
        <w:jc w:val="both"/>
        <w:rPr>
          <w:rFonts w:ascii="Arial" w:hAnsi="Arial" w:cs="Arial"/>
        </w:rPr>
      </w:pP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rPr>
        <w:tab/>
        <w:t xml:space="preserve">It is also certified that the following components of the project in accordance with the Detailed Project Report has been physically completed out of the above </w:t>
      </w:r>
      <w:proofErr w:type="gramStart"/>
      <w:r w:rsidRPr="005C2276">
        <w:rPr>
          <w:rFonts w:ascii="Arial" w:hAnsi="Arial" w:cs="Arial"/>
        </w:rPr>
        <w:t>funds :</w:t>
      </w:r>
      <w:proofErr w:type="gramEnd"/>
      <w:r w:rsidRPr="005C2276">
        <w:rPr>
          <w:rFonts w:ascii="Arial" w:hAnsi="Arial" w:cs="Arial"/>
        </w:rPr>
        <w:t>-</w:t>
      </w: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rPr>
        <w:tab/>
        <w:t>1)</w:t>
      </w: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rPr>
        <w:tab/>
        <w:t>2)</w:t>
      </w:r>
    </w:p>
    <w:p w:rsidR="00C37297" w:rsidRPr="005C2276" w:rsidRDefault="00C37297" w:rsidP="00C37297">
      <w:pPr>
        <w:pStyle w:val="NoSpacing"/>
        <w:spacing w:line="276" w:lineRule="auto"/>
        <w:ind w:left="720" w:firstLine="720"/>
        <w:jc w:val="both"/>
        <w:rPr>
          <w:rFonts w:ascii="Arial" w:hAnsi="Arial" w:cs="Arial"/>
        </w:rPr>
      </w:pPr>
      <w:r w:rsidRPr="005C2276">
        <w:rPr>
          <w:rFonts w:ascii="Arial" w:hAnsi="Arial" w:cs="Arial"/>
        </w:rPr>
        <w:t>3)</w:t>
      </w:r>
    </w:p>
    <w:p w:rsidR="00C37297" w:rsidRPr="005C2276" w:rsidRDefault="00C37297" w:rsidP="00C37297">
      <w:pPr>
        <w:pStyle w:val="NoSpacing"/>
        <w:spacing w:line="276" w:lineRule="auto"/>
        <w:ind w:left="720" w:firstLine="720"/>
        <w:jc w:val="both"/>
        <w:rPr>
          <w:rFonts w:ascii="Arial" w:hAnsi="Arial" w:cs="Arial"/>
        </w:rPr>
      </w:pPr>
      <w:r w:rsidRPr="005C2276">
        <w:rPr>
          <w:rFonts w:ascii="Arial" w:hAnsi="Arial" w:cs="Arial"/>
        </w:rPr>
        <w:t>4)</w:t>
      </w:r>
    </w:p>
    <w:p w:rsidR="00C37297" w:rsidRPr="005C2276" w:rsidRDefault="00C37297" w:rsidP="00C37297">
      <w:pPr>
        <w:pStyle w:val="NoSpacing"/>
        <w:spacing w:line="276" w:lineRule="auto"/>
        <w:jc w:val="both"/>
        <w:rPr>
          <w:rFonts w:ascii="Arial" w:hAnsi="Arial" w:cs="Arial"/>
        </w:rPr>
      </w:pPr>
    </w:p>
    <w:p w:rsidR="00C37297" w:rsidRPr="005C2276" w:rsidRDefault="00C37297" w:rsidP="00C37297">
      <w:pPr>
        <w:pStyle w:val="NoSpacing"/>
        <w:spacing w:line="276" w:lineRule="auto"/>
        <w:jc w:val="both"/>
        <w:rPr>
          <w:rFonts w:ascii="Arial" w:hAnsi="Arial" w:cs="Arial"/>
        </w:rPr>
      </w:pP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rPr>
        <w:tab/>
      </w:r>
      <w:r w:rsidRPr="005C2276">
        <w:rPr>
          <w:rFonts w:ascii="Arial" w:hAnsi="Arial" w:cs="Arial"/>
        </w:rPr>
        <w:tab/>
        <w:t xml:space="preserve">The project has been completed on ___________________. The benefits accrued from the project are as </w:t>
      </w:r>
      <w:proofErr w:type="gramStart"/>
      <w:r w:rsidRPr="005C2276">
        <w:rPr>
          <w:rFonts w:ascii="Arial" w:hAnsi="Arial" w:cs="Arial"/>
        </w:rPr>
        <w:t>follows :</w:t>
      </w:r>
      <w:proofErr w:type="gramEnd"/>
      <w:r w:rsidRPr="005C2276">
        <w:rPr>
          <w:rFonts w:ascii="Arial" w:hAnsi="Arial" w:cs="Arial"/>
        </w:rPr>
        <w:t>-</w:t>
      </w:r>
    </w:p>
    <w:p w:rsidR="00C37297" w:rsidRPr="005C2276" w:rsidRDefault="00C37297" w:rsidP="00C37297">
      <w:pPr>
        <w:pStyle w:val="NoSpacing"/>
        <w:spacing w:line="276" w:lineRule="auto"/>
        <w:ind w:left="720"/>
        <w:jc w:val="both"/>
        <w:rPr>
          <w:rFonts w:ascii="Arial" w:hAnsi="Arial" w:cs="Arial"/>
        </w:rPr>
      </w:pP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ind w:left="720"/>
        <w:jc w:val="both"/>
        <w:rPr>
          <w:rFonts w:ascii="Arial" w:hAnsi="Arial" w:cs="Arial"/>
        </w:rPr>
      </w:pP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rPr>
        <w:t>Countersignature of the Planning Secretary       Signature of Secretary</w:t>
      </w: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rPr>
        <w:t>Government of ______________________</w:t>
      </w:r>
      <w:r w:rsidRPr="005C2276">
        <w:rPr>
          <w:rFonts w:ascii="Arial" w:hAnsi="Arial" w:cs="Arial"/>
        </w:rPr>
        <w:tab/>
        <w:t xml:space="preserve">      of Administrative Department</w:t>
      </w:r>
    </w:p>
    <w:p w:rsidR="00C37297" w:rsidRPr="005C2276" w:rsidRDefault="00C37297" w:rsidP="00C37297">
      <w:pPr>
        <w:pStyle w:val="NoSpacing"/>
        <w:spacing w:line="276" w:lineRule="auto"/>
        <w:ind w:left="720"/>
        <w:jc w:val="both"/>
        <w:rPr>
          <w:rFonts w:ascii="Arial" w:hAnsi="Arial" w:cs="Arial"/>
        </w:rPr>
      </w:pPr>
      <w:proofErr w:type="gramStart"/>
      <w:r w:rsidRPr="005C2276">
        <w:rPr>
          <w:rFonts w:ascii="Arial" w:hAnsi="Arial" w:cs="Arial"/>
        </w:rPr>
        <w:t>Name :</w:t>
      </w:r>
      <w:proofErr w:type="gramEnd"/>
      <w:r w:rsidRPr="005C2276">
        <w:rPr>
          <w:rFonts w:ascii="Arial" w:hAnsi="Arial" w:cs="Arial"/>
        </w:rPr>
        <w:tab/>
      </w:r>
      <w:r w:rsidRPr="005C2276">
        <w:rPr>
          <w:rFonts w:ascii="Arial" w:hAnsi="Arial" w:cs="Arial"/>
        </w:rPr>
        <w:tab/>
      </w:r>
      <w:r w:rsidRPr="005C2276">
        <w:rPr>
          <w:rFonts w:ascii="Arial" w:hAnsi="Arial" w:cs="Arial"/>
        </w:rPr>
        <w:tab/>
      </w:r>
      <w:r w:rsidRPr="005C2276">
        <w:rPr>
          <w:rFonts w:ascii="Arial" w:hAnsi="Arial" w:cs="Arial"/>
        </w:rPr>
        <w:tab/>
      </w:r>
      <w:r w:rsidRPr="005C2276">
        <w:rPr>
          <w:rFonts w:ascii="Arial" w:hAnsi="Arial" w:cs="Arial"/>
        </w:rPr>
        <w:tab/>
      </w:r>
      <w:r w:rsidRPr="005C2276">
        <w:rPr>
          <w:rFonts w:ascii="Arial" w:hAnsi="Arial" w:cs="Arial"/>
        </w:rPr>
        <w:tab/>
        <w:t xml:space="preserve">      Government of _________________</w:t>
      </w: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rPr>
        <w:t xml:space="preserve">Date &amp; </w:t>
      </w:r>
      <w:proofErr w:type="gramStart"/>
      <w:r w:rsidRPr="005C2276">
        <w:rPr>
          <w:rFonts w:ascii="Arial" w:hAnsi="Arial" w:cs="Arial"/>
        </w:rPr>
        <w:t>Place :</w:t>
      </w:r>
      <w:proofErr w:type="gramEnd"/>
      <w:r w:rsidRPr="005C2276">
        <w:rPr>
          <w:rFonts w:ascii="Arial" w:hAnsi="Arial" w:cs="Arial"/>
        </w:rPr>
        <w:tab/>
      </w:r>
      <w:r w:rsidRPr="005C2276">
        <w:rPr>
          <w:rFonts w:ascii="Arial" w:hAnsi="Arial" w:cs="Arial"/>
        </w:rPr>
        <w:tab/>
      </w:r>
      <w:r w:rsidRPr="005C2276">
        <w:rPr>
          <w:rFonts w:ascii="Arial" w:hAnsi="Arial" w:cs="Arial"/>
        </w:rPr>
        <w:tab/>
      </w:r>
      <w:r w:rsidRPr="005C2276">
        <w:rPr>
          <w:rFonts w:ascii="Arial" w:hAnsi="Arial" w:cs="Arial"/>
        </w:rPr>
        <w:tab/>
      </w:r>
      <w:r w:rsidRPr="005C2276">
        <w:rPr>
          <w:rFonts w:ascii="Arial" w:hAnsi="Arial" w:cs="Arial"/>
        </w:rPr>
        <w:tab/>
        <w:t xml:space="preserve">      Name :</w:t>
      </w:r>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rPr>
        <w:t>Office Seal</w:t>
      </w:r>
      <w:r w:rsidRPr="005C2276">
        <w:rPr>
          <w:rFonts w:ascii="Arial" w:hAnsi="Arial" w:cs="Arial"/>
        </w:rPr>
        <w:tab/>
      </w:r>
      <w:r w:rsidRPr="005C2276">
        <w:rPr>
          <w:rFonts w:ascii="Arial" w:hAnsi="Arial" w:cs="Arial"/>
        </w:rPr>
        <w:tab/>
      </w:r>
      <w:r w:rsidRPr="005C2276">
        <w:rPr>
          <w:rFonts w:ascii="Arial" w:hAnsi="Arial" w:cs="Arial"/>
        </w:rPr>
        <w:tab/>
      </w:r>
      <w:r w:rsidRPr="005C2276">
        <w:rPr>
          <w:rFonts w:ascii="Arial" w:hAnsi="Arial" w:cs="Arial"/>
        </w:rPr>
        <w:tab/>
      </w:r>
      <w:r w:rsidRPr="005C2276">
        <w:rPr>
          <w:rFonts w:ascii="Arial" w:hAnsi="Arial" w:cs="Arial"/>
        </w:rPr>
        <w:tab/>
        <w:t xml:space="preserve">      Date &amp; </w:t>
      </w:r>
      <w:proofErr w:type="gramStart"/>
      <w:r w:rsidRPr="005C2276">
        <w:rPr>
          <w:rFonts w:ascii="Arial" w:hAnsi="Arial" w:cs="Arial"/>
        </w:rPr>
        <w:t>Place :</w:t>
      </w:r>
      <w:proofErr w:type="gramEnd"/>
    </w:p>
    <w:p w:rsidR="00C37297" w:rsidRPr="005C2276" w:rsidRDefault="00C37297" w:rsidP="00C37297">
      <w:pPr>
        <w:pStyle w:val="NoSpacing"/>
        <w:spacing w:line="276" w:lineRule="auto"/>
        <w:ind w:left="720"/>
        <w:jc w:val="both"/>
        <w:rPr>
          <w:rFonts w:ascii="Arial" w:hAnsi="Arial" w:cs="Arial"/>
        </w:rPr>
      </w:pPr>
      <w:r w:rsidRPr="005C2276">
        <w:rPr>
          <w:rFonts w:ascii="Arial" w:hAnsi="Arial" w:cs="Arial"/>
        </w:rPr>
        <w:tab/>
      </w:r>
      <w:r w:rsidRPr="005C2276">
        <w:rPr>
          <w:rFonts w:ascii="Arial" w:hAnsi="Arial" w:cs="Arial"/>
        </w:rPr>
        <w:tab/>
      </w:r>
      <w:r w:rsidRPr="005C2276">
        <w:rPr>
          <w:rFonts w:ascii="Arial" w:hAnsi="Arial" w:cs="Arial"/>
        </w:rPr>
        <w:tab/>
      </w:r>
      <w:r w:rsidRPr="005C2276">
        <w:rPr>
          <w:rFonts w:ascii="Arial" w:hAnsi="Arial" w:cs="Arial"/>
        </w:rPr>
        <w:tab/>
      </w:r>
      <w:r w:rsidRPr="005C2276">
        <w:rPr>
          <w:rFonts w:ascii="Arial" w:hAnsi="Arial" w:cs="Arial"/>
        </w:rPr>
        <w:tab/>
      </w:r>
      <w:r w:rsidRPr="005C2276">
        <w:rPr>
          <w:rFonts w:ascii="Arial" w:hAnsi="Arial" w:cs="Arial"/>
        </w:rPr>
        <w:tab/>
        <w:t xml:space="preserve">      Office Seal</w:t>
      </w:r>
      <w:r w:rsidRPr="005C2276">
        <w:rPr>
          <w:rFonts w:ascii="Arial" w:hAnsi="Arial" w:cs="Arial"/>
        </w:rPr>
        <w:tab/>
      </w:r>
    </w:p>
    <w:p w:rsidR="00C37297" w:rsidRPr="005C2276" w:rsidRDefault="00C37297" w:rsidP="00C37297">
      <w:pPr>
        <w:pStyle w:val="NoSpacing"/>
        <w:spacing w:line="276" w:lineRule="auto"/>
        <w:ind w:left="720"/>
        <w:jc w:val="both"/>
        <w:rPr>
          <w:rFonts w:ascii="Arial" w:hAnsi="Arial" w:cs="Arial"/>
        </w:rPr>
      </w:pPr>
    </w:p>
    <w:p w:rsidR="00C37297" w:rsidRDefault="00C37297" w:rsidP="00C37297">
      <w:pPr>
        <w:spacing w:line="240" w:lineRule="auto"/>
        <w:jc w:val="both"/>
        <w:rPr>
          <w:rFonts w:ascii="Times New Roman" w:hAnsi="Times New Roman" w:cs="Times New Roman"/>
          <w:sz w:val="28"/>
          <w:szCs w:val="28"/>
        </w:rPr>
      </w:pPr>
    </w:p>
    <w:p w:rsidR="00C37297" w:rsidRDefault="00C37297" w:rsidP="00C37297">
      <w:pPr>
        <w:spacing w:line="240" w:lineRule="auto"/>
        <w:jc w:val="both"/>
        <w:rPr>
          <w:rFonts w:ascii="Times New Roman" w:hAnsi="Times New Roman" w:cs="Times New Roman"/>
          <w:sz w:val="28"/>
          <w:szCs w:val="28"/>
        </w:rPr>
      </w:pPr>
    </w:p>
    <w:p w:rsidR="00C37297" w:rsidRDefault="00C37297" w:rsidP="00C37297">
      <w:pPr>
        <w:spacing w:line="240" w:lineRule="auto"/>
        <w:jc w:val="both"/>
        <w:rPr>
          <w:rFonts w:ascii="Times New Roman" w:hAnsi="Times New Roman" w:cs="Times New Roman"/>
          <w:sz w:val="28"/>
          <w:szCs w:val="28"/>
        </w:rPr>
      </w:pPr>
    </w:p>
    <w:p w:rsidR="000A02CF" w:rsidRDefault="000A02CF"/>
    <w:sectPr w:rsidR="000A02CF" w:rsidSect="00954A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180"/>
    <w:multiLevelType w:val="hybridMultilevel"/>
    <w:tmpl w:val="BE6E38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1A098B"/>
    <w:multiLevelType w:val="hybridMultilevel"/>
    <w:tmpl w:val="796A69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4D61BAD"/>
    <w:multiLevelType w:val="hybridMultilevel"/>
    <w:tmpl w:val="EC0652FC"/>
    <w:lvl w:ilvl="0" w:tplc="60EEE78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18CD3734"/>
    <w:multiLevelType w:val="hybridMultilevel"/>
    <w:tmpl w:val="0194C1C4"/>
    <w:lvl w:ilvl="0" w:tplc="CD68C93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EB65C20"/>
    <w:multiLevelType w:val="hybridMultilevel"/>
    <w:tmpl w:val="1D20D3E0"/>
    <w:lvl w:ilvl="0" w:tplc="40090001">
      <w:start w:val="1"/>
      <w:numFmt w:val="bullet"/>
      <w:lvlText w:val=""/>
      <w:lvlJc w:val="left"/>
      <w:pPr>
        <w:ind w:left="1845" w:hanging="360"/>
      </w:pPr>
      <w:rPr>
        <w:rFonts w:ascii="Symbol" w:hAnsi="Symbol" w:hint="default"/>
      </w:rPr>
    </w:lvl>
    <w:lvl w:ilvl="1" w:tplc="40090003" w:tentative="1">
      <w:start w:val="1"/>
      <w:numFmt w:val="bullet"/>
      <w:lvlText w:val="o"/>
      <w:lvlJc w:val="left"/>
      <w:pPr>
        <w:ind w:left="2565" w:hanging="360"/>
      </w:pPr>
      <w:rPr>
        <w:rFonts w:ascii="Courier New" w:hAnsi="Courier New" w:cs="Courier New" w:hint="default"/>
      </w:rPr>
    </w:lvl>
    <w:lvl w:ilvl="2" w:tplc="40090005" w:tentative="1">
      <w:start w:val="1"/>
      <w:numFmt w:val="bullet"/>
      <w:lvlText w:val=""/>
      <w:lvlJc w:val="left"/>
      <w:pPr>
        <w:ind w:left="3285" w:hanging="360"/>
      </w:pPr>
      <w:rPr>
        <w:rFonts w:ascii="Wingdings" w:hAnsi="Wingdings" w:hint="default"/>
      </w:rPr>
    </w:lvl>
    <w:lvl w:ilvl="3" w:tplc="40090001" w:tentative="1">
      <w:start w:val="1"/>
      <w:numFmt w:val="bullet"/>
      <w:lvlText w:val=""/>
      <w:lvlJc w:val="left"/>
      <w:pPr>
        <w:ind w:left="4005" w:hanging="360"/>
      </w:pPr>
      <w:rPr>
        <w:rFonts w:ascii="Symbol" w:hAnsi="Symbol" w:hint="default"/>
      </w:rPr>
    </w:lvl>
    <w:lvl w:ilvl="4" w:tplc="40090003" w:tentative="1">
      <w:start w:val="1"/>
      <w:numFmt w:val="bullet"/>
      <w:lvlText w:val="o"/>
      <w:lvlJc w:val="left"/>
      <w:pPr>
        <w:ind w:left="4725" w:hanging="360"/>
      </w:pPr>
      <w:rPr>
        <w:rFonts w:ascii="Courier New" w:hAnsi="Courier New" w:cs="Courier New" w:hint="default"/>
      </w:rPr>
    </w:lvl>
    <w:lvl w:ilvl="5" w:tplc="40090005" w:tentative="1">
      <w:start w:val="1"/>
      <w:numFmt w:val="bullet"/>
      <w:lvlText w:val=""/>
      <w:lvlJc w:val="left"/>
      <w:pPr>
        <w:ind w:left="5445" w:hanging="360"/>
      </w:pPr>
      <w:rPr>
        <w:rFonts w:ascii="Wingdings" w:hAnsi="Wingdings" w:hint="default"/>
      </w:rPr>
    </w:lvl>
    <w:lvl w:ilvl="6" w:tplc="40090001" w:tentative="1">
      <w:start w:val="1"/>
      <w:numFmt w:val="bullet"/>
      <w:lvlText w:val=""/>
      <w:lvlJc w:val="left"/>
      <w:pPr>
        <w:ind w:left="6165" w:hanging="360"/>
      </w:pPr>
      <w:rPr>
        <w:rFonts w:ascii="Symbol" w:hAnsi="Symbol" w:hint="default"/>
      </w:rPr>
    </w:lvl>
    <w:lvl w:ilvl="7" w:tplc="40090003" w:tentative="1">
      <w:start w:val="1"/>
      <w:numFmt w:val="bullet"/>
      <w:lvlText w:val="o"/>
      <w:lvlJc w:val="left"/>
      <w:pPr>
        <w:ind w:left="6885" w:hanging="360"/>
      </w:pPr>
      <w:rPr>
        <w:rFonts w:ascii="Courier New" w:hAnsi="Courier New" w:cs="Courier New" w:hint="default"/>
      </w:rPr>
    </w:lvl>
    <w:lvl w:ilvl="8" w:tplc="40090005" w:tentative="1">
      <w:start w:val="1"/>
      <w:numFmt w:val="bullet"/>
      <w:lvlText w:val=""/>
      <w:lvlJc w:val="left"/>
      <w:pPr>
        <w:ind w:left="7605" w:hanging="360"/>
      </w:pPr>
      <w:rPr>
        <w:rFonts w:ascii="Wingdings" w:hAnsi="Wingdings" w:hint="default"/>
      </w:rPr>
    </w:lvl>
  </w:abstractNum>
  <w:abstractNum w:abstractNumId="5">
    <w:nsid w:val="294C0C64"/>
    <w:multiLevelType w:val="hybridMultilevel"/>
    <w:tmpl w:val="2722D1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BA3387D"/>
    <w:multiLevelType w:val="hybridMultilevel"/>
    <w:tmpl w:val="804EB99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3102862"/>
    <w:multiLevelType w:val="hybridMultilevel"/>
    <w:tmpl w:val="7994B6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CA96135"/>
    <w:multiLevelType w:val="hybridMultilevel"/>
    <w:tmpl w:val="3E663872"/>
    <w:lvl w:ilvl="0" w:tplc="C242F0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DBE6D61"/>
    <w:multiLevelType w:val="hybridMultilevel"/>
    <w:tmpl w:val="76BECDF2"/>
    <w:lvl w:ilvl="0" w:tplc="B9D479C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3E8941B1"/>
    <w:multiLevelType w:val="hybridMultilevel"/>
    <w:tmpl w:val="350C81CC"/>
    <w:lvl w:ilvl="0" w:tplc="8F0C6214">
      <w:start w:val="1"/>
      <w:numFmt w:val="lowerLetter"/>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nsid w:val="43FC7019"/>
    <w:multiLevelType w:val="hybridMultilevel"/>
    <w:tmpl w:val="2DC8C8AE"/>
    <w:lvl w:ilvl="0" w:tplc="9CF04F7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45DE10DD"/>
    <w:multiLevelType w:val="hybridMultilevel"/>
    <w:tmpl w:val="350C81CC"/>
    <w:lvl w:ilvl="0" w:tplc="8F0C621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nsid w:val="48AE752F"/>
    <w:multiLevelType w:val="hybridMultilevel"/>
    <w:tmpl w:val="2F9E4DBA"/>
    <w:lvl w:ilvl="0" w:tplc="78A0FDB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48F636D2"/>
    <w:multiLevelType w:val="hybridMultilevel"/>
    <w:tmpl w:val="E932AF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37E4976"/>
    <w:multiLevelType w:val="hybridMultilevel"/>
    <w:tmpl w:val="4448DB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4B97EDF"/>
    <w:multiLevelType w:val="hybridMultilevel"/>
    <w:tmpl w:val="70A266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CF20B35"/>
    <w:multiLevelType w:val="hybridMultilevel"/>
    <w:tmpl w:val="4342988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64CF25D0"/>
    <w:multiLevelType w:val="hybridMultilevel"/>
    <w:tmpl w:val="DFC40DF4"/>
    <w:lvl w:ilvl="0" w:tplc="1C9030A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676C58BC"/>
    <w:multiLevelType w:val="hybridMultilevel"/>
    <w:tmpl w:val="5ED47F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B0A2BC8"/>
    <w:multiLevelType w:val="hybridMultilevel"/>
    <w:tmpl w:val="343AF96C"/>
    <w:lvl w:ilvl="0" w:tplc="1624CDB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709307D5"/>
    <w:multiLevelType w:val="hybridMultilevel"/>
    <w:tmpl w:val="6C706F20"/>
    <w:lvl w:ilvl="0" w:tplc="FED0035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725B5C72"/>
    <w:multiLevelType w:val="hybridMultilevel"/>
    <w:tmpl w:val="9D543D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D0A40CE"/>
    <w:multiLevelType w:val="hybridMultilevel"/>
    <w:tmpl w:val="E06E8C96"/>
    <w:lvl w:ilvl="0" w:tplc="40090011">
      <w:start w:val="1"/>
      <w:numFmt w:val="decimal"/>
      <w:lvlText w:val="%1)"/>
      <w:lvlJc w:val="left"/>
      <w:pPr>
        <w:ind w:left="1778"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1"/>
  </w:num>
  <w:num w:numId="5">
    <w:abstractNumId w:val="9"/>
  </w:num>
  <w:num w:numId="6">
    <w:abstractNumId w:val="4"/>
  </w:num>
  <w:num w:numId="7">
    <w:abstractNumId w:val="17"/>
  </w:num>
  <w:num w:numId="8">
    <w:abstractNumId w:val="3"/>
  </w:num>
  <w:num w:numId="9">
    <w:abstractNumId w:val="23"/>
  </w:num>
  <w:num w:numId="10">
    <w:abstractNumId w:val="5"/>
  </w:num>
  <w:num w:numId="11">
    <w:abstractNumId w:val="0"/>
  </w:num>
  <w:num w:numId="12">
    <w:abstractNumId w:val="1"/>
  </w:num>
  <w:num w:numId="13">
    <w:abstractNumId w:val="20"/>
  </w:num>
  <w:num w:numId="14">
    <w:abstractNumId w:val="19"/>
  </w:num>
  <w:num w:numId="15">
    <w:abstractNumId w:val="2"/>
  </w:num>
  <w:num w:numId="16">
    <w:abstractNumId w:val="18"/>
  </w:num>
  <w:num w:numId="17">
    <w:abstractNumId w:val="7"/>
  </w:num>
  <w:num w:numId="18">
    <w:abstractNumId w:val="16"/>
  </w:num>
  <w:num w:numId="19">
    <w:abstractNumId w:val="6"/>
  </w:num>
  <w:num w:numId="20">
    <w:abstractNumId w:val="22"/>
  </w:num>
  <w:num w:numId="21">
    <w:abstractNumId w:val="8"/>
  </w:num>
  <w:num w:numId="22">
    <w:abstractNumId w:val="21"/>
  </w:num>
  <w:num w:numId="23">
    <w:abstractNumId w:val="14"/>
  </w:num>
  <w:num w:numId="24">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7297"/>
    <w:rsid w:val="000A02CF"/>
    <w:rsid w:val="004F407D"/>
    <w:rsid w:val="00954AFA"/>
    <w:rsid w:val="00C3729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297"/>
    <w:pPr>
      <w:ind w:left="720"/>
      <w:contextualSpacing/>
    </w:pPr>
    <w:rPr>
      <w:lang w:val="en-US" w:eastAsia="en-US"/>
    </w:rPr>
  </w:style>
  <w:style w:type="paragraph" w:styleId="NoSpacing">
    <w:name w:val="No Spacing"/>
    <w:uiPriority w:val="1"/>
    <w:qFormat/>
    <w:rsid w:val="00C37297"/>
    <w:pPr>
      <w:spacing w:after="0" w:line="240" w:lineRule="auto"/>
    </w:pPr>
  </w:style>
  <w:style w:type="table" w:styleId="TableGrid">
    <w:name w:val="Table Grid"/>
    <w:basedOn w:val="TableNormal"/>
    <w:uiPriority w:val="59"/>
    <w:rsid w:val="00C372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72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7297"/>
  </w:style>
  <w:style w:type="paragraph" w:styleId="Footer">
    <w:name w:val="footer"/>
    <w:basedOn w:val="Normal"/>
    <w:link w:val="FooterChar"/>
    <w:uiPriority w:val="99"/>
    <w:unhideWhenUsed/>
    <w:rsid w:val="00C37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297"/>
  </w:style>
  <w:style w:type="paragraph" w:styleId="Title">
    <w:name w:val="Title"/>
    <w:basedOn w:val="Normal"/>
    <w:next w:val="Normal"/>
    <w:link w:val="TitleChar"/>
    <w:uiPriority w:val="10"/>
    <w:qFormat/>
    <w:rsid w:val="00C372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C37297"/>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7086</Words>
  <Characters>40392</Characters>
  <Application>Microsoft Office Word</Application>
  <DocSecurity>0</DocSecurity>
  <Lines>336</Lines>
  <Paragraphs>94</Paragraphs>
  <ScaleCrop>false</ScaleCrop>
  <Company/>
  <LinksUpToDate>false</LinksUpToDate>
  <CharactersWithSpaces>47384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R.SARMA</dc:creator>
  <cp:keywords/>
  <dc:description/>
  <cp:lastModifiedBy>R.SARMA</cp:lastModifiedBy>
  <cp:revision>3</cp:revision>
  <dcterms:created xsi:type="dcterms:W3CDTF">2015-08-24T10:27:00Z</dcterms:created>
  <dcterms:modified xsi:type="dcterms:W3CDTF">2015-09-09T05:56:00Z</dcterms:modified>
</cp:coreProperties>
</file>